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DF22" w14:textId="00BD1F00" w:rsidR="00B141ED" w:rsidRPr="00090876" w:rsidRDefault="00BF368B" w:rsidP="000D226B">
      <w:pPr>
        <w:pStyle w:val="NoSpacing"/>
        <w:spacing w:before="120" w:after="240"/>
        <w:contextualSpacing/>
        <w:jc w:val="center"/>
        <w:rPr>
          <w:rFonts w:cs="Calibri"/>
          <w:b/>
          <w:bCs/>
          <w:sz w:val="28"/>
          <w:szCs w:val="28"/>
        </w:rPr>
      </w:pPr>
      <w:bookmarkStart w:id="0" w:name="_Hlk105428520"/>
      <w:bookmarkEnd w:id="0"/>
      <w:r w:rsidRPr="00090876">
        <w:rPr>
          <w:rFonts w:cs="Calibri"/>
          <w:b/>
          <w:bCs/>
          <w:noProof/>
          <w:sz w:val="28"/>
          <w:szCs w:val="28"/>
        </w:rPr>
        <w:drawing>
          <wp:inline distT="0" distB="0" distL="0" distR="0" wp14:anchorId="725AFA4B" wp14:editId="4F1EB212">
            <wp:extent cx="3835400" cy="963767"/>
            <wp:effectExtent l="0" t="0" r="0" b="8255"/>
            <wp:docPr id="1" name="Picture 1" descr="AS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CCC logo"/>
                    <pic:cNvPicPr/>
                  </pic:nvPicPr>
                  <pic:blipFill>
                    <a:blip r:embed="rId7">
                      <a:extLst>
                        <a:ext uri="{28A0092B-C50C-407E-A947-70E740481C1C}">
                          <a14:useLocalDpi xmlns:a14="http://schemas.microsoft.com/office/drawing/2010/main" val="0"/>
                        </a:ext>
                      </a:extLst>
                    </a:blip>
                    <a:stretch>
                      <a:fillRect/>
                    </a:stretch>
                  </pic:blipFill>
                  <pic:spPr>
                    <a:xfrm>
                      <a:off x="0" y="0"/>
                      <a:ext cx="3855845" cy="968905"/>
                    </a:xfrm>
                    <a:prstGeom prst="rect">
                      <a:avLst/>
                    </a:prstGeom>
                  </pic:spPr>
                </pic:pic>
              </a:graphicData>
            </a:graphic>
          </wp:inline>
        </w:drawing>
      </w:r>
    </w:p>
    <w:p w14:paraId="15630631" w14:textId="589363F0" w:rsidR="00B141ED" w:rsidRPr="00090876" w:rsidRDefault="00BF368B" w:rsidP="000D226B">
      <w:pPr>
        <w:pStyle w:val="Title"/>
        <w:spacing w:before="120" w:after="240"/>
        <w:jc w:val="center"/>
        <w:rPr>
          <w:rFonts w:ascii="Calibri" w:eastAsia="Times New Roman" w:hAnsi="Calibri" w:cs="Calibri"/>
          <w:color w:val="4472C4" w:themeColor="accent1"/>
          <w:sz w:val="40"/>
          <w:szCs w:val="40"/>
        </w:rPr>
      </w:pPr>
      <w:r w:rsidRPr="00090876">
        <w:rPr>
          <w:rFonts w:ascii="Calibri" w:hAnsi="Calibri" w:cs="Calibri"/>
          <w:color w:val="4472C4" w:themeColor="accent1"/>
          <w:sz w:val="40"/>
          <w:szCs w:val="40"/>
        </w:rPr>
        <w:t xml:space="preserve">ASCCC </w:t>
      </w:r>
      <w:r w:rsidR="000A2E3F" w:rsidRPr="00090876">
        <w:rPr>
          <w:rFonts w:ascii="Calibri" w:hAnsi="Calibri" w:cs="Calibri"/>
          <w:color w:val="4472C4" w:themeColor="accent1"/>
          <w:sz w:val="40"/>
          <w:szCs w:val="40"/>
        </w:rPr>
        <w:t>Mock Plenary Resolutions</w:t>
      </w:r>
      <w:r w:rsidR="003C3391" w:rsidRPr="00090876">
        <w:rPr>
          <w:rFonts w:ascii="Calibri" w:hAnsi="Calibri" w:cs="Calibri"/>
          <w:color w:val="4472C4" w:themeColor="accent1"/>
          <w:sz w:val="40"/>
          <w:szCs w:val="40"/>
        </w:rPr>
        <w:t xml:space="preserve"> </w:t>
      </w:r>
      <w:r w:rsidR="000A2E3F">
        <w:rPr>
          <w:rFonts w:ascii="Calibri" w:hAnsi="Calibri" w:cs="Calibri"/>
          <w:color w:val="4472C4" w:themeColor="accent1"/>
          <w:sz w:val="40"/>
          <w:szCs w:val="40"/>
        </w:rPr>
        <w:t xml:space="preserve">Voting </w:t>
      </w:r>
      <w:r w:rsidR="003C3391" w:rsidRPr="00090876">
        <w:rPr>
          <w:rFonts w:ascii="Calibri" w:hAnsi="Calibri" w:cs="Calibri"/>
          <w:color w:val="4472C4" w:themeColor="accent1"/>
          <w:sz w:val="40"/>
          <w:szCs w:val="40"/>
        </w:rPr>
        <w:t>Guide</w:t>
      </w:r>
    </w:p>
    <w:p w14:paraId="4C3D5E4F" w14:textId="38CF7947" w:rsidR="00B141ED" w:rsidRPr="00090876" w:rsidRDefault="000A2E3F" w:rsidP="000D226B">
      <w:pPr>
        <w:pStyle w:val="Heading1"/>
        <w:spacing w:before="120" w:after="240"/>
        <w:contextualSpacing/>
        <w:rPr>
          <w:rFonts w:ascii="Calibri" w:eastAsia="Times New Roman" w:hAnsi="Calibri" w:cs="Calibri"/>
        </w:rPr>
      </w:pPr>
      <w:r w:rsidRPr="00090876">
        <w:rPr>
          <w:rFonts w:ascii="Calibri" w:hAnsi="Calibri" w:cs="Calibri"/>
        </w:rPr>
        <w:t xml:space="preserve">Important </w:t>
      </w:r>
      <w:r w:rsidR="00DA3AB5" w:rsidRPr="00090876">
        <w:rPr>
          <w:rFonts w:ascii="Calibri" w:hAnsi="Calibri" w:cs="Calibri"/>
        </w:rPr>
        <w:t xml:space="preserve">Deadline </w:t>
      </w:r>
      <w:r w:rsidRPr="00090876">
        <w:rPr>
          <w:rFonts w:ascii="Calibri" w:hAnsi="Calibri" w:cs="Calibri"/>
        </w:rPr>
        <w:t>Reminders</w:t>
      </w:r>
    </w:p>
    <w:p w14:paraId="692D450B" w14:textId="4D512BCF" w:rsidR="00B141ED" w:rsidRPr="00090876" w:rsidRDefault="0049629B" w:rsidP="000D226B">
      <w:pPr>
        <w:pStyle w:val="ListParagraph"/>
        <w:numPr>
          <w:ilvl w:val="0"/>
          <w:numId w:val="5"/>
        </w:numPr>
        <w:spacing w:before="120" w:after="240" w:line="240" w:lineRule="auto"/>
        <w:ind w:left="450" w:hanging="270"/>
        <w:contextualSpacing/>
        <w:rPr>
          <w:rFonts w:cs="Calibri"/>
        </w:rPr>
      </w:pPr>
      <w:r w:rsidRPr="00090876">
        <w:rPr>
          <w:rFonts w:cs="Calibri"/>
        </w:rPr>
        <w:t xml:space="preserve">Submit your </w:t>
      </w:r>
      <w:r w:rsidR="004214B6" w:rsidRPr="00090876">
        <w:rPr>
          <w:rFonts w:cs="Calibri"/>
          <w:b/>
          <w:bCs/>
        </w:rPr>
        <w:t>mock resolutions</w:t>
      </w:r>
      <w:r w:rsidR="004214B6" w:rsidRPr="00090876">
        <w:rPr>
          <w:rFonts w:cs="Calibri"/>
        </w:rPr>
        <w:t xml:space="preserve"> using the </w:t>
      </w:r>
      <w:r w:rsidRPr="00090876">
        <w:rPr>
          <w:rFonts w:cs="Calibri"/>
        </w:rPr>
        <w:t xml:space="preserve">online form and signature page found at </w:t>
      </w:r>
      <w:hyperlink r:id="rId8" w:history="1">
        <w:r w:rsidR="004214B6" w:rsidRPr="00090876">
          <w:rPr>
            <w:rStyle w:val="Hyperlink"/>
            <w:rFonts w:cs="Calibri"/>
            <w:sz w:val="24"/>
            <w:szCs w:val="24"/>
          </w:rPr>
          <w:t>https://tinyurl.com/ASCCCResolutions</w:t>
        </w:r>
      </w:hyperlink>
      <w:r w:rsidR="004214B6" w:rsidRPr="00090876">
        <w:rPr>
          <w:rFonts w:cs="Calibri"/>
        </w:rPr>
        <w:t xml:space="preserve"> </w:t>
      </w:r>
      <w:r w:rsidRPr="00090876">
        <w:rPr>
          <w:rFonts w:cs="Calibri"/>
        </w:rPr>
        <w:t xml:space="preserve">by </w:t>
      </w:r>
      <w:r w:rsidR="000D79BD" w:rsidRPr="00090876">
        <w:rPr>
          <w:rFonts w:cs="Calibri"/>
        </w:rPr>
        <w:t>THURSDAY, JUNE 16 before 6:00 p.m.</w:t>
      </w:r>
    </w:p>
    <w:p w14:paraId="775BB39C" w14:textId="77777777" w:rsidR="00864663" w:rsidRPr="00090876" w:rsidRDefault="00722650" w:rsidP="000D226B">
      <w:pPr>
        <w:pStyle w:val="ListParagraph"/>
        <w:numPr>
          <w:ilvl w:val="0"/>
          <w:numId w:val="5"/>
        </w:numPr>
        <w:spacing w:before="120" w:after="240" w:line="240" w:lineRule="auto"/>
        <w:ind w:left="450" w:hanging="270"/>
        <w:contextualSpacing/>
        <w:rPr>
          <w:rFonts w:cs="Calibri"/>
        </w:rPr>
      </w:pPr>
      <w:r w:rsidRPr="00090876">
        <w:rPr>
          <w:rFonts w:cs="Calibri"/>
        </w:rPr>
        <w:t xml:space="preserve">Submit your </w:t>
      </w:r>
      <w:r w:rsidRPr="00090876">
        <w:rPr>
          <w:rFonts w:cs="Calibri"/>
          <w:b/>
          <w:bCs/>
        </w:rPr>
        <w:t>mock amendments</w:t>
      </w:r>
      <w:r w:rsidRPr="00090876">
        <w:rPr>
          <w:rFonts w:cs="Calibri"/>
        </w:rPr>
        <w:t xml:space="preserve"> using the online form and signature page found at </w:t>
      </w:r>
      <w:hyperlink r:id="rId9" w:history="1">
        <w:r w:rsidRPr="00090876">
          <w:rPr>
            <w:rStyle w:val="Hyperlink"/>
            <w:rFonts w:cs="Calibri"/>
            <w:sz w:val="24"/>
            <w:szCs w:val="24"/>
          </w:rPr>
          <w:t>https://tinyurl.com/ASCCCResolutions</w:t>
        </w:r>
      </w:hyperlink>
      <w:r w:rsidRPr="00090876">
        <w:rPr>
          <w:rFonts w:cs="Calibri"/>
        </w:rPr>
        <w:t xml:space="preserve"> by </w:t>
      </w:r>
      <w:r w:rsidR="00864663" w:rsidRPr="00090876">
        <w:rPr>
          <w:rFonts w:cs="Calibri"/>
        </w:rPr>
        <w:t>FRIDAY, JUNE 17 before 1:00 p.m.</w:t>
      </w:r>
    </w:p>
    <w:p w14:paraId="178CB0F1" w14:textId="58D2A9ED" w:rsidR="00B141ED" w:rsidRPr="00090876" w:rsidRDefault="003D6AE5" w:rsidP="000D226B">
      <w:pPr>
        <w:pStyle w:val="ListParagraph"/>
        <w:numPr>
          <w:ilvl w:val="0"/>
          <w:numId w:val="5"/>
        </w:numPr>
        <w:spacing w:before="120" w:after="240" w:line="240" w:lineRule="auto"/>
        <w:ind w:left="450" w:hanging="270"/>
        <w:contextualSpacing/>
        <w:rPr>
          <w:rFonts w:cs="Calibri"/>
        </w:rPr>
      </w:pPr>
      <w:r w:rsidRPr="00090876">
        <w:rPr>
          <w:rFonts w:cs="Calibri"/>
        </w:rPr>
        <w:t>P</w:t>
      </w:r>
      <w:r w:rsidR="000A2E3F" w:rsidRPr="00090876">
        <w:rPr>
          <w:rFonts w:cs="Calibri"/>
        </w:rPr>
        <w:t xml:space="preserve">ulling resolutions from consent </w:t>
      </w:r>
      <w:r w:rsidR="00293858" w:rsidRPr="00090876">
        <w:rPr>
          <w:rFonts w:cs="Calibri"/>
        </w:rPr>
        <w:t>must be done by</w:t>
      </w:r>
      <w:r w:rsidR="000A2E3F" w:rsidRPr="00090876">
        <w:rPr>
          <w:rFonts w:cs="Calibri"/>
        </w:rPr>
        <w:t xml:space="preserve"> </w:t>
      </w:r>
      <w:r w:rsidR="005860E9" w:rsidRPr="00090876">
        <w:rPr>
          <w:rFonts w:cs="Calibri"/>
        </w:rPr>
        <w:t>9</w:t>
      </w:r>
      <w:r w:rsidR="000A2E3F" w:rsidRPr="00090876">
        <w:rPr>
          <w:rFonts w:cs="Calibri"/>
        </w:rPr>
        <w:t>:</w:t>
      </w:r>
      <w:r w:rsidR="00154348" w:rsidRPr="00090876">
        <w:rPr>
          <w:rFonts w:cs="Calibri"/>
        </w:rPr>
        <w:t>50</w:t>
      </w:r>
      <w:r w:rsidR="005860E9" w:rsidRPr="00090876">
        <w:rPr>
          <w:rFonts w:cs="Calibri"/>
        </w:rPr>
        <w:t xml:space="preserve"> a.</w:t>
      </w:r>
      <w:r w:rsidR="000A2E3F" w:rsidRPr="00090876">
        <w:rPr>
          <w:rFonts w:cs="Calibri"/>
        </w:rPr>
        <w:t>m.</w:t>
      </w:r>
      <w:r w:rsidR="00DA3AB5" w:rsidRPr="00090876">
        <w:rPr>
          <w:rFonts w:cs="Calibri"/>
        </w:rPr>
        <w:t xml:space="preserve"> on Saturday, June 18.</w:t>
      </w:r>
    </w:p>
    <w:p w14:paraId="0B6CDEB4" w14:textId="12B23C09" w:rsidR="00B141ED" w:rsidRPr="00090876" w:rsidRDefault="000A2E3F" w:rsidP="000D226B">
      <w:pPr>
        <w:pStyle w:val="ListParagraph"/>
        <w:numPr>
          <w:ilvl w:val="0"/>
          <w:numId w:val="5"/>
        </w:numPr>
        <w:spacing w:before="120" w:after="240" w:line="240" w:lineRule="auto"/>
        <w:ind w:left="450" w:hanging="270"/>
        <w:contextualSpacing/>
        <w:rPr>
          <w:rFonts w:cs="Calibri"/>
        </w:rPr>
      </w:pPr>
      <w:r w:rsidRPr="00090876">
        <w:rPr>
          <w:rFonts w:cs="Calibri"/>
        </w:rPr>
        <w:t xml:space="preserve">Debate and voting </w:t>
      </w:r>
      <w:r w:rsidR="00293858" w:rsidRPr="00090876">
        <w:rPr>
          <w:rFonts w:cs="Calibri"/>
        </w:rPr>
        <w:t>begin on</w:t>
      </w:r>
      <w:r w:rsidRPr="00090876">
        <w:rPr>
          <w:rFonts w:cs="Calibri"/>
        </w:rPr>
        <w:t xml:space="preserve"> </w:t>
      </w:r>
      <w:r w:rsidR="004F6BD2" w:rsidRPr="00090876">
        <w:rPr>
          <w:rFonts w:cs="Calibri"/>
        </w:rPr>
        <w:t>SATURDAY, JUNE 18 at 9:45 a.m.</w:t>
      </w:r>
      <w:r w:rsidR="00EE5338" w:rsidRPr="00090876">
        <w:rPr>
          <w:rFonts w:cs="Calibri"/>
        </w:rPr>
        <w:t xml:space="preserve"> both in-person and </w:t>
      </w:r>
      <w:r w:rsidR="00155EBF" w:rsidRPr="00090876">
        <w:rPr>
          <w:rFonts w:cs="Calibri"/>
        </w:rPr>
        <w:t>on</w:t>
      </w:r>
      <w:r w:rsidR="00EE5338" w:rsidRPr="00090876">
        <w:rPr>
          <w:rFonts w:cs="Calibri"/>
        </w:rPr>
        <w:t xml:space="preserve"> Zoom </w:t>
      </w:r>
      <w:r w:rsidR="00FE38CE" w:rsidRPr="00090876">
        <w:rPr>
          <w:rFonts w:cs="Calibri"/>
        </w:rPr>
        <w:t>which is accessed through the</w:t>
      </w:r>
      <w:r w:rsidR="00EE5338" w:rsidRPr="00090876">
        <w:rPr>
          <w:rFonts w:cs="Calibri"/>
        </w:rPr>
        <w:t xml:space="preserve"> Pathable </w:t>
      </w:r>
      <w:r w:rsidR="00125EF6">
        <w:rPr>
          <w:rFonts w:cs="Calibri"/>
        </w:rPr>
        <w:t xml:space="preserve">online </w:t>
      </w:r>
      <w:r w:rsidR="00EE5338" w:rsidRPr="00090876">
        <w:rPr>
          <w:rFonts w:cs="Calibri"/>
        </w:rPr>
        <w:t xml:space="preserve">platform. </w:t>
      </w:r>
    </w:p>
    <w:p w14:paraId="5F3306C9" w14:textId="20E32DE0" w:rsidR="00682FDC" w:rsidRPr="00090876" w:rsidRDefault="006A0E2A" w:rsidP="000D226B">
      <w:pPr>
        <w:pStyle w:val="Heading1"/>
        <w:spacing w:before="120" w:after="240"/>
        <w:contextualSpacing/>
        <w:rPr>
          <w:rFonts w:ascii="Calibri" w:hAnsi="Calibri" w:cs="Calibri"/>
        </w:rPr>
      </w:pPr>
      <w:r w:rsidRPr="00090876">
        <w:rPr>
          <w:rFonts w:ascii="Calibri" w:hAnsi="Calibri" w:cs="Calibri"/>
        </w:rPr>
        <w:t xml:space="preserve">Voting </w:t>
      </w:r>
      <w:r w:rsidR="00FF386D" w:rsidRPr="00090876">
        <w:rPr>
          <w:rFonts w:ascii="Calibri" w:hAnsi="Calibri" w:cs="Calibri"/>
        </w:rPr>
        <w:t>Information</w:t>
      </w:r>
    </w:p>
    <w:p w14:paraId="6AA84800" w14:textId="0A1A4E85" w:rsidR="00B141ED" w:rsidRPr="00090876" w:rsidRDefault="000A2E3F" w:rsidP="000D226B">
      <w:pPr>
        <w:pStyle w:val="ListParagraph"/>
        <w:numPr>
          <w:ilvl w:val="0"/>
          <w:numId w:val="6"/>
        </w:numPr>
        <w:spacing w:before="120" w:after="240" w:line="240" w:lineRule="auto"/>
        <w:ind w:left="450" w:hanging="270"/>
        <w:contextualSpacing/>
        <w:rPr>
          <w:rFonts w:cs="Calibri"/>
        </w:rPr>
      </w:pPr>
      <w:r w:rsidRPr="00090876">
        <w:rPr>
          <w:rFonts w:cs="Calibri"/>
        </w:rPr>
        <w:t xml:space="preserve">We will be using </w:t>
      </w:r>
      <w:r w:rsidRPr="00090876">
        <w:rPr>
          <w:rFonts w:cs="Calibri"/>
          <w:b/>
          <w:bCs/>
        </w:rPr>
        <w:t>Poll Everywhere app</w:t>
      </w:r>
      <w:r w:rsidRPr="00090876">
        <w:rPr>
          <w:rFonts w:cs="Calibri"/>
        </w:rPr>
        <w:t xml:space="preserve"> </w:t>
      </w:r>
      <w:r w:rsidR="00BD4428" w:rsidRPr="00090876">
        <w:rPr>
          <w:rFonts w:cs="Calibri"/>
        </w:rPr>
        <w:t xml:space="preserve">during the mock plenary session </w:t>
      </w:r>
      <w:r w:rsidRPr="00090876">
        <w:rPr>
          <w:rFonts w:cs="Calibri"/>
        </w:rPr>
        <w:t xml:space="preserve">to conduct </w:t>
      </w:r>
      <w:r w:rsidR="00FF386D" w:rsidRPr="00090876">
        <w:rPr>
          <w:rFonts w:cs="Calibri"/>
        </w:rPr>
        <w:t xml:space="preserve">online </w:t>
      </w:r>
      <w:r w:rsidRPr="00090876">
        <w:rPr>
          <w:rFonts w:cs="Calibri"/>
        </w:rPr>
        <w:t xml:space="preserve">voting. </w:t>
      </w:r>
      <w:r w:rsidR="00645DF6">
        <w:rPr>
          <w:rFonts w:cs="Calibri"/>
        </w:rPr>
        <w:t>For mock resolution voting, no registration is required. All registered attendees will be authorized to vote.</w:t>
      </w:r>
    </w:p>
    <w:p w14:paraId="54DF1312" w14:textId="2A50C7C4" w:rsidR="00B141ED" w:rsidRPr="00645DF6" w:rsidRDefault="000A2E3F" w:rsidP="000D226B">
      <w:pPr>
        <w:pStyle w:val="ListParagraph"/>
        <w:numPr>
          <w:ilvl w:val="0"/>
          <w:numId w:val="6"/>
        </w:numPr>
        <w:spacing w:before="120" w:after="240" w:line="240" w:lineRule="auto"/>
        <w:ind w:left="450" w:hanging="270"/>
        <w:contextualSpacing/>
        <w:rPr>
          <w:rFonts w:cs="Calibri"/>
        </w:rPr>
      </w:pPr>
      <w:r w:rsidRPr="00645DF6">
        <w:rPr>
          <w:rFonts w:cs="Calibri"/>
        </w:rPr>
        <w:t xml:space="preserve">The direct link for voting in Poll Everywhere is </w:t>
      </w:r>
      <w:hyperlink r:id="rId10" w:history="1">
        <w:r w:rsidRPr="002C2204">
          <w:rPr>
            <w:rStyle w:val="Hyperlink0"/>
            <w:rFonts w:cs="Calibri"/>
          </w:rPr>
          <w:t>https://pollev.com/</w:t>
        </w:r>
        <w:r w:rsidR="00645DF6" w:rsidRPr="002C2204">
          <w:rPr>
            <w:rStyle w:val="Hyperlink0"/>
            <w:rFonts w:cs="Calibri"/>
          </w:rPr>
          <w:t>ascccresolutions233</w:t>
        </w:r>
      </w:hyperlink>
      <w:r w:rsidR="00A040D4" w:rsidRPr="00645DF6">
        <w:rPr>
          <w:rFonts w:eastAsia="Times New Roman" w:cs="Calibri"/>
        </w:rPr>
        <w:t>.</w:t>
      </w:r>
    </w:p>
    <w:p w14:paraId="35AF5DAB" w14:textId="5F6A6FDC" w:rsidR="00FC0938" w:rsidRPr="00090876" w:rsidRDefault="00FC0938" w:rsidP="000D226B">
      <w:pPr>
        <w:pStyle w:val="Heading1"/>
        <w:spacing w:before="120" w:after="240"/>
        <w:contextualSpacing/>
        <w:rPr>
          <w:rFonts w:ascii="Calibri" w:hAnsi="Calibri" w:cs="Calibri"/>
        </w:rPr>
      </w:pPr>
      <w:r w:rsidRPr="00090876">
        <w:rPr>
          <w:rFonts w:ascii="Calibri" w:hAnsi="Calibri" w:cs="Calibri"/>
        </w:rPr>
        <w:t xml:space="preserve">In-Person Participants: Using the Mics </w:t>
      </w:r>
      <w:r w:rsidR="00DF6ECF" w:rsidRPr="00090876">
        <w:rPr>
          <w:rFonts w:ascii="Calibri" w:hAnsi="Calibri" w:cs="Calibri"/>
        </w:rPr>
        <w:t>for Debate</w:t>
      </w:r>
    </w:p>
    <w:p w14:paraId="18AC4F41" w14:textId="158C63D3" w:rsidR="00B30E31" w:rsidRPr="00090876" w:rsidRDefault="00B30E31" w:rsidP="000D226B">
      <w:pPr>
        <w:pStyle w:val="paragraph-node"/>
        <w:spacing w:before="120" w:after="240"/>
        <w:contextualSpacing/>
        <w:rPr>
          <w:rFonts w:ascii="Calibri" w:hAnsi="Calibri" w:cs="Calibri"/>
          <w:sz w:val="22"/>
          <w:szCs w:val="22"/>
        </w:rPr>
      </w:pPr>
      <w:r w:rsidRPr="00090876">
        <w:rPr>
          <w:rFonts w:ascii="Calibri" w:hAnsi="Calibri" w:cs="Calibri"/>
          <w:sz w:val="22"/>
          <w:szCs w:val="22"/>
        </w:rPr>
        <w:t>During</w:t>
      </w:r>
      <w:r w:rsidR="00EB4F03">
        <w:rPr>
          <w:rFonts w:ascii="Calibri" w:hAnsi="Calibri" w:cs="Calibri"/>
          <w:sz w:val="22"/>
          <w:szCs w:val="22"/>
        </w:rPr>
        <w:t xml:space="preserve"> the</w:t>
      </w:r>
      <w:r w:rsidRPr="00090876">
        <w:rPr>
          <w:rFonts w:ascii="Calibri" w:hAnsi="Calibri" w:cs="Calibri"/>
          <w:sz w:val="22"/>
          <w:szCs w:val="22"/>
        </w:rPr>
        <w:t xml:space="preserve"> </w:t>
      </w:r>
      <w:r w:rsidR="00D41F86">
        <w:rPr>
          <w:rFonts w:ascii="Calibri" w:hAnsi="Calibri" w:cs="Calibri"/>
          <w:sz w:val="22"/>
          <w:szCs w:val="22"/>
        </w:rPr>
        <w:t xml:space="preserve">mock </w:t>
      </w:r>
      <w:r w:rsidRPr="00090876">
        <w:rPr>
          <w:rFonts w:ascii="Calibri" w:hAnsi="Calibri" w:cs="Calibri"/>
          <w:sz w:val="22"/>
          <w:szCs w:val="22"/>
        </w:rPr>
        <w:t xml:space="preserve">plenary voting session, delegates are invited to participate in debate </w:t>
      </w:r>
      <w:r w:rsidR="002A0755">
        <w:rPr>
          <w:rFonts w:ascii="Calibri" w:hAnsi="Calibri" w:cs="Calibri"/>
          <w:sz w:val="22"/>
          <w:szCs w:val="22"/>
        </w:rPr>
        <w:t xml:space="preserve">or </w:t>
      </w:r>
      <w:r w:rsidRPr="00090876">
        <w:rPr>
          <w:rFonts w:ascii="Calibri" w:hAnsi="Calibri" w:cs="Calibri"/>
          <w:sz w:val="22"/>
          <w:szCs w:val="22"/>
        </w:rPr>
        <w:t>to make parliamentary motions or</w:t>
      </w:r>
      <w:r w:rsidR="002A0755">
        <w:rPr>
          <w:rFonts w:ascii="Calibri" w:hAnsi="Calibri" w:cs="Calibri"/>
          <w:sz w:val="22"/>
          <w:szCs w:val="22"/>
        </w:rPr>
        <w:t xml:space="preserve"> </w:t>
      </w:r>
      <w:r w:rsidRPr="00090876">
        <w:rPr>
          <w:rFonts w:ascii="Calibri" w:hAnsi="Calibri" w:cs="Calibri"/>
          <w:sz w:val="22"/>
          <w:szCs w:val="22"/>
        </w:rPr>
        <w:t xml:space="preserve">inquiries of the chair. </w:t>
      </w:r>
    </w:p>
    <w:p w14:paraId="25693014" w14:textId="7F418C6E" w:rsidR="00B30E31" w:rsidRPr="00090876" w:rsidRDefault="005C6F9A" w:rsidP="000D226B">
      <w:pPr>
        <w:pStyle w:val="Heading2"/>
        <w:spacing w:before="120" w:after="240"/>
        <w:contextualSpacing/>
        <w:rPr>
          <w:rFonts w:ascii="Calibri" w:hAnsi="Calibri" w:cs="Calibri"/>
        </w:rPr>
      </w:pPr>
      <w:r w:rsidRPr="00090876">
        <w:rPr>
          <w:rFonts w:ascii="Calibri" w:hAnsi="Calibri" w:cs="Calibri"/>
        </w:rPr>
        <w:t>Microphones</w:t>
      </w:r>
      <w:r w:rsidR="00B30E31" w:rsidRPr="00090876">
        <w:rPr>
          <w:rFonts w:ascii="Calibri" w:hAnsi="Calibri" w:cs="Calibri"/>
        </w:rPr>
        <w:t xml:space="preserve"> for Debate </w:t>
      </w:r>
    </w:p>
    <w:p w14:paraId="4F664356" w14:textId="31310DBA" w:rsidR="00B30E31" w:rsidRPr="00090876" w:rsidRDefault="00B30E31" w:rsidP="000D226B">
      <w:pPr>
        <w:pStyle w:val="paragraph-node"/>
        <w:spacing w:before="120" w:after="240"/>
        <w:contextualSpacing/>
        <w:rPr>
          <w:rFonts w:ascii="Calibri" w:hAnsi="Calibri" w:cs="Calibri"/>
          <w:sz w:val="22"/>
          <w:szCs w:val="22"/>
        </w:rPr>
      </w:pPr>
      <w:r w:rsidRPr="00090876">
        <w:rPr>
          <w:rFonts w:ascii="Calibri" w:hAnsi="Calibri" w:cs="Calibri"/>
          <w:sz w:val="22"/>
          <w:szCs w:val="22"/>
        </w:rPr>
        <w:t xml:space="preserve">We will use </w:t>
      </w:r>
      <w:r w:rsidR="00201D41" w:rsidRPr="00090876">
        <w:rPr>
          <w:rFonts w:ascii="Calibri" w:hAnsi="Calibri" w:cs="Calibri"/>
          <w:sz w:val="22"/>
          <w:szCs w:val="22"/>
        </w:rPr>
        <w:t>three microphones</w:t>
      </w:r>
      <w:r w:rsidRPr="00090876">
        <w:rPr>
          <w:rFonts w:ascii="Calibri" w:hAnsi="Calibri" w:cs="Calibri"/>
          <w:sz w:val="22"/>
          <w:szCs w:val="22"/>
        </w:rPr>
        <w:t xml:space="preserve"> to conduct </w:t>
      </w:r>
      <w:r w:rsidR="002A0755" w:rsidRPr="00090876">
        <w:rPr>
          <w:rFonts w:ascii="Calibri" w:hAnsi="Calibri" w:cs="Calibri"/>
          <w:sz w:val="22"/>
          <w:szCs w:val="22"/>
        </w:rPr>
        <w:t xml:space="preserve">in-person </w:t>
      </w:r>
      <w:r w:rsidRPr="00090876">
        <w:rPr>
          <w:rFonts w:ascii="Calibri" w:hAnsi="Calibri" w:cs="Calibri"/>
          <w:sz w:val="22"/>
          <w:szCs w:val="22"/>
        </w:rPr>
        <w:t>debate</w:t>
      </w:r>
      <w:r w:rsidR="00C00CBA" w:rsidRPr="00090876">
        <w:rPr>
          <w:rFonts w:ascii="Calibri" w:hAnsi="Calibri" w:cs="Calibri"/>
          <w:sz w:val="22"/>
          <w:szCs w:val="22"/>
        </w:rPr>
        <w:t xml:space="preserve">. </w:t>
      </w:r>
      <w:r w:rsidR="002D3E88" w:rsidRPr="00090876">
        <w:rPr>
          <w:rFonts w:ascii="Calibri" w:hAnsi="Calibri" w:cs="Calibri"/>
          <w:sz w:val="22"/>
          <w:szCs w:val="22"/>
        </w:rPr>
        <w:t>Please line up at the appropriate microphone</w:t>
      </w:r>
      <w:r w:rsidR="009E6380" w:rsidRPr="00090876">
        <w:rPr>
          <w:rFonts w:ascii="Calibri" w:hAnsi="Calibri" w:cs="Calibri"/>
          <w:sz w:val="22"/>
          <w:szCs w:val="22"/>
        </w:rPr>
        <w:t xml:space="preserve">: </w:t>
      </w:r>
      <w:r w:rsidR="00441828">
        <w:rPr>
          <w:rFonts w:ascii="Calibri" w:hAnsi="Calibri" w:cs="Calibri"/>
          <w:sz w:val="22"/>
          <w:szCs w:val="22"/>
        </w:rPr>
        <w:t xml:space="preserve">1) </w:t>
      </w:r>
      <w:r w:rsidRPr="00090876">
        <w:rPr>
          <w:rFonts w:ascii="Calibri" w:hAnsi="Calibri" w:cs="Calibri"/>
          <w:sz w:val="22"/>
          <w:szCs w:val="22"/>
        </w:rPr>
        <w:t>parliamentary motions</w:t>
      </w:r>
      <w:r w:rsidR="009E6380" w:rsidRPr="00090876">
        <w:rPr>
          <w:rFonts w:ascii="Calibri" w:hAnsi="Calibri" w:cs="Calibri"/>
          <w:sz w:val="22"/>
          <w:szCs w:val="22"/>
        </w:rPr>
        <w:t xml:space="preserve"> or </w:t>
      </w:r>
      <w:r w:rsidRPr="00090876">
        <w:rPr>
          <w:rFonts w:ascii="Calibri" w:hAnsi="Calibri" w:cs="Calibri"/>
          <w:sz w:val="22"/>
          <w:szCs w:val="22"/>
        </w:rPr>
        <w:t xml:space="preserve">inquiries, </w:t>
      </w:r>
      <w:r w:rsidR="00441828">
        <w:rPr>
          <w:rFonts w:ascii="Calibri" w:hAnsi="Calibri" w:cs="Calibri"/>
          <w:sz w:val="22"/>
          <w:szCs w:val="22"/>
        </w:rPr>
        <w:t xml:space="preserve">2) </w:t>
      </w:r>
      <w:r w:rsidR="0041003A" w:rsidRPr="00090876">
        <w:rPr>
          <w:rFonts w:ascii="Calibri" w:hAnsi="Calibri" w:cs="Calibri"/>
          <w:sz w:val="22"/>
          <w:szCs w:val="22"/>
        </w:rPr>
        <w:t xml:space="preserve">pro debate, or </w:t>
      </w:r>
      <w:r w:rsidR="00441828">
        <w:rPr>
          <w:rFonts w:ascii="Calibri" w:hAnsi="Calibri" w:cs="Calibri"/>
          <w:sz w:val="22"/>
          <w:szCs w:val="22"/>
        </w:rPr>
        <w:t xml:space="preserve">3) </w:t>
      </w:r>
      <w:r w:rsidR="0041003A" w:rsidRPr="00090876">
        <w:rPr>
          <w:rFonts w:ascii="Calibri" w:hAnsi="Calibri" w:cs="Calibri"/>
          <w:sz w:val="22"/>
          <w:szCs w:val="22"/>
        </w:rPr>
        <w:t xml:space="preserve">con debate. </w:t>
      </w:r>
    </w:p>
    <w:p w14:paraId="7ED005B2" w14:textId="77777777" w:rsidR="001C1BDB" w:rsidRDefault="001C1BDB" w:rsidP="000D226B">
      <w:pPr>
        <w:pStyle w:val="paragraph-node"/>
        <w:spacing w:before="120" w:after="240"/>
        <w:contextualSpacing/>
        <w:rPr>
          <w:rFonts w:ascii="Calibri" w:hAnsi="Calibri" w:cs="Calibri"/>
          <w:sz w:val="22"/>
          <w:szCs w:val="22"/>
        </w:rPr>
      </w:pPr>
    </w:p>
    <w:p w14:paraId="41555734" w14:textId="442E9C10" w:rsidR="00B30E31" w:rsidRPr="00090876" w:rsidRDefault="00B30E31" w:rsidP="000D226B">
      <w:pPr>
        <w:pStyle w:val="paragraph-node"/>
        <w:spacing w:before="120" w:after="240"/>
        <w:contextualSpacing/>
        <w:rPr>
          <w:rFonts w:ascii="Calibri" w:hAnsi="Calibri" w:cs="Calibri"/>
          <w:sz w:val="22"/>
          <w:szCs w:val="22"/>
        </w:rPr>
      </w:pPr>
      <w:r w:rsidRPr="00090876">
        <w:rPr>
          <w:rFonts w:ascii="Calibri" w:hAnsi="Calibri" w:cs="Calibri"/>
          <w:sz w:val="22"/>
          <w:szCs w:val="22"/>
        </w:rPr>
        <w:t xml:space="preserve">If you would like to make a parliamentary motion </w:t>
      </w:r>
      <w:r w:rsidR="00CF210D" w:rsidRPr="00090876">
        <w:rPr>
          <w:rFonts w:ascii="Calibri" w:hAnsi="Calibri" w:cs="Calibri"/>
          <w:sz w:val="22"/>
          <w:szCs w:val="22"/>
        </w:rPr>
        <w:t xml:space="preserve">or inquiry </w:t>
      </w:r>
      <w:r w:rsidRPr="00090876">
        <w:rPr>
          <w:rFonts w:ascii="Calibri" w:hAnsi="Calibri" w:cs="Calibri"/>
          <w:sz w:val="22"/>
          <w:szCs w:val="22"/>
        </w:rPr>
        <w:t xml:space="preserve">(PM) or </w:t>
      </w:r>
      <w:r w:rsidR="001C1BDB">
        <w:rPr>
          <w:rFonts w:ascii="Calibri" w:hAnsi="Calibri" w:cs="Calibri"/>
          <w:sz w:val="22"/>
          <w:szCs w:val="22"/>
        </w:rPr>
        <w:t xml:space="preserve">you would like to </w:t>
      </w:r>
      <w:r w:rsidRPr="00090876">
        <w:rPr>
          <w:rFonts w:ascii="Calibri" w:hAnsi="Calibri" w:cs="Calibri"/>
          <w:sz w:val="22"/>
          <w:szCs w:val="22"/>
        </w:rPr>
        <w:t xml:space="preserve">debate a resolution (PRO or CON), please </w:t>
      </w:r>
      <w:r w:rsidR="00867335" w:rsidRPr="00090876">
        <w:rPr>
          <w:rFonts w:ascii="Calibri" w:hAnsi="Calibri" w:cs="Calibri"/>
          <w:sz w:val="22"/>
          <w:szCs w:val="22"/>
        </w:rPr>
        <w:t>state</w:t>
      </w:r>
      <w:r w:rsidRPr="00090876">
        <w:rPr>
          <w:rFonts w:ascii="Calibri" w:hAnsi="Calibri" w:cs="Calibri"/>
          <w:sz w:val="22"/>
          <w:szCs w:val="22"/>
        </w:rPr>
        <w:t xml:space="preserve"> your name and your college or district name </w:t>
      </w:r>
      <w:r w:rsidR="00717194" w:rsidRPr="00090876">
        <w:rPr>
          <w:rFonts w:ascii="Calibri" w:hAnsi="Calibri" w:cs="Calibri"/>
          <w:sz w:val="22"/>
          <w:szCs w:val="22"/>
        </w:rPr>
        <w:t>before asking your question or making your argument</w:t>
      </w:r>
      <w:r w:rsidR="00F7049C">
        <w:rPr>
          <w:rFonts w:ascii="Calibri" w:hAnsi="Calibri" w:cs="Calibri"/>
          <w:sz w:val="22"/>
          <w:szCs w:val="22"/>
        </w:rPr>
        <w:t xml:space="preserve"> at the microphone</w:t>
      </w:r>
      <w:r w:rsidR="00717194" w:rsidRPr="00090876">
        <w:rPr>
          <w:rFonts w:ascii="Calibri" w:hAnsi="Calibri" w:cs="Calibri"/>
          <w:sz w:val="22"/>
          <w:szCs w:val="22"/>
        </w:rPr>
        <w:t xml:space="preserve">. </w:t>
      </w:r>
      <w:r w:rsidR="007E481E" w:rsidRPr="00090876">
        <w:rPr>
          <w:rFonts w:ascii="Calibri" w:hAnsi="Calibri" w:cs="Calibri"/>
          <w:sz w:val="22"/>
          <w:szCs w:val="22"/>
        </w:rPr>
        <w:t>You will have three minutes</w:t>
      </w:r>
      <w:r w:rsidR="00DC1C65" w:rsidRPr="00090876">
        <w:rPr>
          <w:rFonts w:ascii="Calibri" w:hAnsi="Calibri" w:cs="Calibri"/>
          <w:sz w:val="22"/>
          <w:szCs w:val="22"/>
        </w:rPr>
        <w:t xml:space="preserve"> to speak</w:t>
      </w:r>
      <w:r w:rsidR="00F7049C">
        <w:rPr>
          <w:rFonts w:ascii="Calibri" w:hAnsi="Calibri" w:cs="Calibri"/>
          <w:sz w:val="22"/>
          <w:szCs w:val="22"/>
        </w:rPr>
        <w:t xml:space="preserve"> once recognized by the chair</w:t>
      </w:r>
      <w:r w:rsidR="00DC1C65" w:rsidRPr="00090876">
        <w:rPr>
          <w:rFonts w:ascii="Calibri" w:hAnsi="Calibri" w:cs="Calibri"/>
          <w:sz w:val="22"/>
          <w:szCs w:val="22"/>
        </w:rPr>
        <w:t>.</w:t>
      </w:r>
    </w:p>
    <w:p w14:paraId="3AAC7E8B" w14:textId="4B908AF7" w:rsidR="00B30E31" w:rsidRPr="00090876" w:rsidRDefault="00B30E31" w:rsidP="000D226B">
      <w:pPr>
        <w:pStyle w:val="NoSpacing"/>
        <w:spacing w:before="120" w:after="240"/>
        <w:contextualSpacing/>
        <w:rPr>
          <w:rFonts w:eastAsia="Times New Roman" w:cs="Calibri"/>
        </w:rPr>
      </w:pPr>
      <w:r w:rsidRPr="00090876">
        <w:rPr>
          <w:rFonts w:cs="Calibri"/>
        </w:rPr>
        <w:t xml:space="preserve">The Resolutions Committee will monitor the </w:t>
      </w:r>
      <w:r w:rsidR="00717194" w:rsidRPr="00090876">
        <w:rPr>
          <w:rFonts w:cs="Calibri"/>
        </w:rPr>
        <w:t xml:space="preserve">online </w:t>
      </w:r>
      <w:r w:rsidRPr="00090876">
        <w:rPr>
          <w:rFonts w:cs="Calibri"/>
        </w:rPr>
        <w:t>Zoom and</w:t>
      </w:r>
      <w:r w:rsidR="00667CD6" w:rsidRPr="00090876">
        <w:rPr>
          <w:rFonts w:cs="Calibri"/>
        </w:rPr>
        <w:t xml:space="preserve"> in-person </w:t>
      </w:r>
      <w:r w:rsidRPr="00090876">
        <w:rPr>
          <w:rFonts w:cs="Calibri"/>
        </w:rPr>
        <w:t>delegate</w:t>
      </w:r>
      <w:r w:rsidR="00667CD6" w:rsidRPr="00090876">
        <w:rPr>
          <w:rFonts w:cs="Calibri"/>
        </w:rPr>
        <w:t xml:space="preserve"> line up</w:t>
      </w:r>
      <w:r w:rsidR="00D41F86">
        <w:rPr>
          <w:rFonts w:cs="Calibri"/>
        </w:rPr>
        <w:t>s</w:t>
      </w:r>
      <w:r w:rsidR="00667CD6" w:rsidRPr="00090876">
        <w:rPr>
          <w:rFonts w:cs="Calibri"/>
        </w:rPr>
        <w:t xml:space="preserve"> and alternate as appropriate</w:t>
      </w:r>
      <w:r w:rsidR="006B3B64" w:rsidRPr="00090876">
        <w:rPr>
          <w:rFonts w:cs="Calibri"/>
        </w:rPr>
        <w:t xml:space="preserve">; participants will be </w:t>
      </w:r>
      <w:r w:rsidRPr="00090876">
        <w:rPr>
          <w:rFonts w:cs="Calibri"/>
        </w:rPr>
        <w:t>called on in the order they appear in the Zoom chat</w:t>
      </w:r>
      <w:r w:rsidR="001C1A17" w:rsidRPr="00090876">
        <w:rPr>
          <w:rFonts w:cs="Calibri"/>
        </w:rPr>
        <w:t xml:space="preserve"> or </w:t>
      </w:r>
      <w:r w:rsidR="00D41F86">
        <w:rPr>
          <w:rFonts w:cs="Calibri"/>
        </w:rPr>
        <w:t xml:space="preserve">the </w:t>
      </w:r>
      <w:r w:rsidR="001C1A17" w:rsidRPr="00090876">
        <w:rPr>
          <w:rFonts w:cs="Calibri"/>
        </w:rPr>
        <w:t>in-person</w:t>
      </w:r>
      <w:r w:rsidR="00D41F86">
        <w:rPr>
          <w:rFonts w:cs="Calibri"/>
        </w:rPr>
        <w:t xml:space="preserve"> line</w:t>
      </w:r>
      <w:r w:rsidR="001C1A17" w:rsidRPr="00090876">
        <w:rPr>
          <w:rFonts w:cs="Calibri"/>
        </w:rPr>
        <w:t xml:space="preserve">. </w:t>
      </w:r>
    </w:p>
    <w:p w14:paraId="0CEB8909" w14:textId="71EEC878" w:rsidR="00B141ED" w:rsidRPr="00090876" w:rsidRDefault="00DC72B3" w:rsidP="000D226B">
      <w:pPr>
        <w:pStyle w:val="Heading1"/>
        <w:spacing w:before="120" w:after="240"/>
        <w:contextualSpacing/>
        <w:rPr>
          <w:rFonts w:ascii="Calibri" w:hAnsi="Calibri" w:cs="Calibri"/>
        </w:rPr>
      </w:pPr>
      <w:r w:rsidRPr="00090876">
        <w:rPr>
          <w:rFonts w:ascii="Calibri" w:hAnsi="Calibri" w:cs="Calibri"/>
        </w:rPr>
        <w:lastRenderedPageBreak/>
        <w:t xml:space="preserve">Online Participants: </w:t>
      </w:r>
      <w:r w:rsidR="000A2E3F" w:rsidRPr="00090876">
        <w:rPr>
          <w:rFonts w:ascii="Calibri" w:hAnsi="Calibri" w:cs="Calibri"/>
        </w:rPr>
        <w:t xml:space="preserve">Using </w:t>
      </w:r>
      <w:r w:rsidR="00DF6ECF" w:rsidRPr="00090876">
        <w:rPr>
          <w:rFonts w:ascii="Calibri" w:hAnsi="Calibri" w:cs="Calibri"/>
        </w:rPr>
        <w:t xml:space="preserve">the </w:t>
      </w:r>
      <w:r w:rsidR="000A2E3F" w:rsidRPr="00090876">
        <w:rPr>
          <w:rFonts w:ascii="Calibri" w:hAnsi="Calibri" w:cs="Calibri"/>
        </w:rPr>
        <w:t xml:space="preserve">Chat </w:t>
      </w:r>
      <w:r w:rsidR="00DF6ECF" w:rsidRPr="00090876">
        <w:rPr>
          <w:rFonts w:ascii="Calibri" w:hAnsi="Calibri" w:cs="Calibri"/>
        </w:rPr>
        <w:t>for Debate</w:t>
      </w:r>
    </w:p>
    <w:p w14:paraId="6E943E72" w14:textId="58562157" w:rsidR="002A0755" w:rsidRPr="00090876" w:rsidRDefault="002A0755" w:rsidP="002A0755">
      <w:pPr>
        <w:pStyle w:val="paragraph-node"/>
        <w:spacing w:before="120" w:after="240"/>
        <w:contextualSpacing/>
        <w:rPr>
          <w:rFonts w:ascii="Calibri" w:hAnsi="Calibri" w:cs="Calibri"/>
          <w:sz w:val="22"/>
          <w:szCs w:val="22"/>
        </w:rPr>
      </w:pPr>
      <w:r w:rsidRPr="00090876">
        <w:rPr>
          <w:rFonts w:ascii="Calibri" w:hAnsi="Calibri" w:cs="Calibri"/>
          <w:sz w:val="22"/>
          <w:szCs w:val="22"/>
        </w:rPr>
        <w:t xml:space="preserve">During </w:t>
      </w:r>
      <w:r w:rsidR="00EB4F03">
        <w:rPr>
          <w:rFonts w:ascii="Calibri" w:hAnsi="Calibri" w:cs="Calibri"/>
          <w:sz w:val="22"/>
          <w:szCs w:val="22"/>
        </w:rPr>
        <w:t xml:space="preserve">the </w:t>
      </w:r>
      <w:r w:rsidR="00D41F86">
        <w:rPr>
          <w:rFonts w:ascii="Calibri" w:hAnsi="Calibri" w:cs="Calibri"/>
          <w:sz w:val="22"/>
          <w:szCs w:val="22"/>
        </w:rPr>
        <w:t xml:space="preserve">mock </w:t>
      </w:r>
      <w:r w:rsidRPr="00090876">
        <w:rPr>
          <w:rFonts w:ascii="Calibri" w:hAnsi="Calibri" w:cs="Calibri"/>
          <w:sz w:val="22"/>
          <w:szCs w:val="22"/>
        </w:rPr>
        <w:t xml:space="preserve">plenary voting session, delegates are invited to participate in debate </w:t>
      </w:r>
      <w:r>
        <w:rPr>
          <w:rFonts w:ascii="Calibri" w:hAnsi="Calibri" w:cs="Calibri"/>
          <w:sz w:val="22"/>
          <w:szCs w:val="22"/>
        </w:rPr>
        <w:t xml:space="preserve">or </w:t>
      </w:r>
      <w:r w:rsidRPr="00090876">
        <w:rPr>
          <w:rFonts w:ascii="Calibri" w:hAnsi="Calibri" w:cs="Calibri"/>
          <w:sz w:val="22"/>
          <w:szCs w:val="22"/>
        </w:rPr>
        <w:t>to make parliamentary motions or</w:t>
      </w:r>
      <w:r>
        <w:rPr>
          <w:rFonts w:ascii="Calibri" w:hAnsi="Calibri" w:cs="Calibri"/>
          <w:sz w:val="22"/>
          <w:szCs w:val="22"/>
        </w:rPr>
        <w:t xml:space="preserve"> </w:t>
      </w:r>
      <w:r w:rsidRPr="00090876">
        <w:rPr>
          <w:rFonts w:ascii="Calibri" w:hAnsi="Calibri" w:cs="Calibri"/>
          <w:sz w:val="22"/>
          <w:szCs w:val="22"/>
        </w:rPr>
        <w:t xml:space="preserve">inquiries of the chair. </w:t>
      </w:r>
    </w:p>
    <w:p w14:paraId="42F4DC89" w14:textId="79A3A80D" w:rsidR="00B141ED" w:rsidRPr="00090876" w:rsidRDefault="000933DD" w:rsidP="000D226B">
      <w:pPr>
        <w:pStyle w:val="Heading2"/>
        <w:spacing w:before="120" w:after="240"/>
        <w:contextualSpacing/>
        <w:rPr>
          <w:rFonts w:ascii="Calibri" w:hAnsi="Calibri" w:cs="Calibri"/>
        </w:rPr>
      </w:pPr>
      <w:r w:rsidRPr="00090876">
        <w:rPr>
          <w:rFonts w:ascii="Calibri" w:hAnsi="Calibri" w:cs="Calibri"/>
        </w:rPr>
        <w:t>Zoom Chat for Debate</w:t>
      </w:r>
      <w:r w:rsidR="004E14EF" w:rsidRPr="00090876">
        <w:rPr>
          <w:rFonts w:ascii="Calibri" w:hAnsi="Calibri" w:cs="Calibri"/>
        </w:rPr>
        <w:t xml:space="preserve"> </w:t>
      </w:r>
    </w:p>
    <w:p w14:paraId="22585F6D" w14:textId="619B67A2" w:rsidR="00E52CB1" w:rsidRDefault="000A2E3F" w:rsidP="000D226B">
      <w:pPr>
        <w:pStyle w:val="paragraph-node"/>
        <w:spacing w:before="120" w:after="240"/>
        <w:contextualSpacing/>
        <w:rPr>
          <w:rFonts w:ascii="Calibri" w:hAnsi="Calibri" w:cs="Calibri"/>
          <w:sz w:val="22"/>
          <w:szCs w:val="22"/>
        </w:rPr>
      </w:pPr>
      <w:r w:rsidRPr="00090876">
        <w:rPr>
          <w:rFonts w:ascii="Calibri" w:hAnsi="Calibri" w:cs="Calibri"/>
          <w:sz w:val="22"/>
          <w:szCs w:val="22"/>
        </w:rPr>
        <w:t xml:space="preserve">We will use Zoom to conduct </w:t>
      </w:r>
      <w:r w:rsidR="00F4667C" w:rsidRPr="00090876">
        <w:rPr>
          <w:rFonts w:ascii="Calibri" w:hAnsi="Calibri" w:cs="Calibri"/>
          <w:sz w:val="22"/>
          <w:szCs w:val="22"/>
        </w:rPr>
        <w:t xml:space="preserve">online </w:t>
      </w:r>
      <w:r w:rsidRPr="00090876">
        <w:rPr>
          <w:rFonts w:ascii="Calibri" w:hAnsi="Calibri" w:cs="Calibri"/>
          <w:sz w:val="22"/>
          <w:szCs w:val="22"/>
        </w:rPr>
        <w:t>debate</w:t>
      </w:r>
      <w:r w:rsidR="0049072F" w:rsidRPr="00090876">
        <w:rPr>
          <w:rFonts w:ascii="Calibri" w:hAnsi="Calibri" w:cs="Calibri"/>
          <w:sz w:val="22"/>
          <w:szCs w:val="22"/>
        </w:rPr>
        <w:t xml:space="preserve">. Participants will </w:t>
      </w:r>
      <w:r w:rsidR="000F5054" w:rsidRPr="00090876">
        <w:rPr>
          <w:rFonts w:ascii="Calibri" w:hAnsi="Calibri" w:cs="Calibri"/>
          <w:sz w:val="22"/>
          <w:szCs w:val="22"/>
        </w:rPr>
        <w:t>notify the chair</w:t>
      </w:r>
      <w:r w:rsidR="00F4667C">
        <w:rPr>
          <w:rFonts w:ascii="Calibri" w:hAnsi="Calibri" w:cs="Calibri"/>
          <w:sz w:val="22"/>
          <w:szCs w:val="22"/>
        </w:rPr>
        <w:t xml:space="preserve"> </w:t>
      </w:r>
      <w:r w:rsidR="00F821CA" w:rsidRPr="00090876">
        <w:rPr>
          <w:rFonts w:ascii="Calibri" w:hAnsi="Calibri" w:cs="Calibri"/>
          <w:sz w:val="22"/>
          <w:szCs w:val="22"/>
        </w:rPr>
        <w:t xml:space="preserve">of intent to debate or </w:t>
      </w:r>
      <w:r w:rsidR="009812FD" w:rsidRPr="00090876">
        <w:rPr>
          <w:rFonts w:ascii="Calibri" w:hAnsi="Calibri" w:cs="Calibri"/>
          <w:sz w:val="22"/>
          <w:szCs w:val="22"/>
        </w:rPr>
        <w:t xml:space="preserve">request a parliamentary inquiry/motion through the Zoom chat feature; </w:t>
      </w:r>
      <w:r w:rsidRPr="00090876">
        <w:rPr>
          <w:rFonts w:ascii="Calibri" w:hAnsi="Calibri" w:cs="Calibri"/>
          <w:sz w:val="22"/>
          <w:szCs w:val="22"/>
        </w:rPr>
        <w:t xml:space="preserve">however, please be advised that the Zoom chat is reserved </w:t>
      </w:r>
      <w:r w:rsidR="00C3431C" w:rsidRPr="00090876">
        <w:rPr>
          <w:rFonts w:ascii="Calibri" w:hAnsi="Calibri" w:cs="Calibri"/>
          <w:sz w:val="22"/>
          <w:szCs w:val="22"/>
        </w:rPr>
        <w:t xml:space="preserve">only </w:t>
      </w:r>
      <w:r w:rsidRPr="00090876">
        <w:rPr>
          <w:rFonts w:ascii="Calibri" w:hAnsi="Calibri" w:cs="Calibri"/>
          <w:sz w:val="22"/>
          <w:szCs w:val="22"/>
        </w:rPr>
        <w:t>for making parliamentary motions, parliamentary inquiries, and “lining up” at the parliamentary mic.</w:t>
      </w:r>
    </w:p>
    <w:p w14:paraId="21E3AEE9" w14:textId="77777777" w:rsidR="00046BF2" w:rsidRPr="00090876" w:rsidRDefault="00046BF2" w:rsidP="000D226B">
      <w:pPr>
        <w:pStyle w:val="paragraph-node"/>
        <w:spacing w:before="120" w:after="240"/>
        <w:contextualSpacing/>
        <w:rPr>
          <w:rFonts w:ascii="Calibri" w:hAnsi="Calibri" w:cs="Calibri"/>
          <w:sz w:val="22"/>
          <w:szCs w:val="22"/>
        </w:rPr>
      </w:pPr>
    </w:p>
    <w:p w14:paraId="3351AA0C" w14:textId="174F6146" w:rsidR="00E52CB1" w:rsidRPr="00090876" w:rsidRDefault="00E52CB1" w:rsidP="000D226B">
      <w:pPr>
        <w:pStyle w:val="paragraph-node"/>
        <w:spacing w:before="120" w:after="240"/>
        <w:contextualSpacing/>
        <w:rPr>
          <w:rFonts w:ascii="Calibri" w:hAnsi="Calibri" w:cs="Calibri"/>
          <w:sz w:val="22"/>
          <w:szCs w:val="22"/>
        </w:rPr>
      </w:pPr>
      <w:r w:rsidRPr="00090876">
        <w:rPr>
          <w:rFonts w:ascii="Calibri" w:hAnsi="Calibri" w:cs="Calibri"/>
          <w:sz w:val="22"/>
          <w:szCs w:val="22"/>
        </w:rPr>
        <w:t xml:space="preserve">If you would like to make a </w:t>
      </w:r>
      <w:r w:rsidR="00EA6471" w:rsidRPr="00090876">
        <w:rPr>
          <w:rFonts w:ascii="Calibri" w:hAnsi="Calibri" w:cs="Calibri"/>
          <w:sz w:val="22"/>
          <w:szCs w:val="22"/>
        </w:rPr>
        <w:t xml:space="preserve">parliamentary </w:t>
      </w:r>
      <w:r w:rsidRPr="00090876">
        <w:rPr>
          <w:rFonts w:ascii="Calibri" w:hAnsi="Calibri" w:cs="Calibri"/>
          <w:sz w:val="22"/>
          <w:szCs w:val="22"/>
        </w:rPr>
        <w:t>motion</w:t>
      </w:r>
      <w:r w:rsidR="00EA6471" w:rsidRPr="00090876">
        <w:rPr>
          <w:rFonts w:ascii="Calibri" w:hAnsi="Calibri" w:cs="Calibri"/>
          <w:sz w:val="22"/>
          <w:szCs w:val="22"/>
        </w:rPr>
        <w:t xml:space="preserve"> (PM)</w:t>
      </w:r>
      <w:r w:rsidRPr="00090876">
        <w:rPr>
          <w:rFonts w:ascii="Calibri" w:hAnsi="Calibri" w:cs="Calibri"/>
          <w:sz w:val="22"/>
          <w:szCs w:val="22"/>
        </w:rPr>
        <w:t xml:space="preserve"> or debate </w:t>
      </w:r>
      <w:r w:rsidR="00884A81" w:rsidRPr="00090876">
        <w:rPr>
          <w:rFonts w:ascii="Calibri" w:hAnsi="Calibri" w:cs="Calibri"/>
          <w:sz w:val="22"/>
          <w:szCs w:val="22"/>
        </w:rPr>
        <w:t>a resolution</w:t>
      </w:r>
      <w:r w:rsidR="00687FAB" w:rsidRPr="00090876">
        <w:rPr>
          <w:rFonts w:ascii="Calibri" w:hAnsi="Calibri" w:cs="Calibri"/>
          <w:sz w:val="22"/>
          <w:szCs w:val="22"/>
        </w:rPr>
        <w:t xml:space="preserve"> (PRO or CON)</w:t>
      </w:r>
      <w:r w:rsidRPr="00090876">
        <w:rPr>
          <w:rFonts w:ascii="Calibri" w:hAnsi="Calibri" w:cs="Calibri"/>
          <w:sz w:val="22"/>
          <w:szCs w:val="22"/>
        </w:rPr>
        <w:t xml:space="preserve">, please </w:t>
      </w:r>
      <w:r w:rsidR="00215401" w:rsidRPr="00090876">
        <w:rPr>
          <w:rFonts w:ascii="Calibri" w:hAnsi="Calibri" w:cs="Calibri"/>
          <w:sz w:val="22"/>
          <w:szCs w:val="22"/>
        </w:rPr>
        <w:t xml:space="preserve">provide </w:t>
      </w:r>
      <w:r w:rsidR="004C0104" w:rsidRPr="00090876">
        <w:rPr>
          <w:rFonts w:ascii="Calibri" w:hAnsi="Calibri" w:cs="Calibri"/>
          <w:sz w:val="22"/>
          <w:szCs w:val="22"/>
        </w:rPr>
        <w:t>your intent</w:t>
      </w:r>
      <w:r w:rsidR="00FD79F8" w:rsidRPr="00090876">
        <w:rPr>
          <w:rFonts w:ascii="Calibri" w:hAnsi="Calibri" w:cs="Calibri"/>
          <w:sz w:val="22"/>
          <w:szCs w:val="22"/>
        </w:rPr>
        <w:t>,</w:t>
      </w:r>
      <w:r w:rsidR="004C0104" w:rsidRPr="00090876">
        <w:rPr>
          <w:rFonts w:ascii="Calibri" w:hAnsi="Calibri" w:cs="Calibri"/>
          <w:sz w:val="22"/>
          <w:szCs w:val="22"/>
        </w:rPr>
        <w:t xml:space="preserve"> your </w:t>
      </w:r>
      <w:r w:rsidR="00FD79F8" w:rsidRPr="00090876">
        <w:rPr>
          <w:rFonts w:ascii="Calibri" w:hAnsi="Calibri" w:cs="Calibri"/>
          <w:sz w:val="22"/>
          <w:szCs w:val="22"/>
        </w:rPr>
        <w:t>name, and your college or district name i</w:t>
      </w:r>
      <w:r w:rsidR="004C0104" w:rsidRPr="00090876">
        <w:rPr>
          <w:rFonts w:ascii="Calibri" w:hAnsi="Calibri" w:cs="Calibri"/>
          <w:sz w:val="22"/>
          <w:szCs w:val="22"/>
        </w:rPr>
        <w:t xml:space="preserve">n the Zoom Chat </w:t>
      </w:r>
      <w:r w:rsidR="008752A8" w:rsidRPr="00090876">
        <w:rPr>
          <w:rFonts w:ascii="Calibri" w:hAnsi="Calibri" w:cs="Calibri"/>
          <w:sz w:val="22"/>
          <w:szCs w:val="22"/>
        </w:rPr>
        <w:t>in</w:t>
      </w:r>
      <w:r w:rsidRPr="00090876">
        <w:rPr>
          <w:rFonts w:ascii="Calibri" w:hAnsi="Calibri" w:cs="Calibri"/>
          <w:sz w:val="22"/>
          <w:szCs w:val="22"/>
        </w:rPr>
        <w:t xml:space="preserve"> the following format:</w:t>
      </w:r>
    </w:p>
    <w:p w14:paraId="5EF552D8" w14:textId="77777777" w:rsidR="00E52CB1" w:rsidRPr="00090876" w:rsidRDefault="00E52CB1" w:rsidP="000D226B">
      <w:pPr>
        <w:pStyle w:val="paragraph-node"/>
        <w:spacing w:before="120" w:after="240"/>
        <w:contextualSpacing/>
        <w:rPr>
          <w:rFonts w:ascii="Calibri" w:hAnsi="Calibri" w:cs="Calibri"/>
          <w:sz w:val="22"/>
          <w:szCs w:val="22"/>
        </w:rPr>
      </w:pPr>
      <w:r w:rsidRPr="00090876">
        <w:rPr>
          <w:rFonts w:ascii="Calibri" w:hAnsi="Calibri" w:cs="Calibri"/>
          <w:sz w:val="22"/>
          <w:szCs w:val="22"/>
        </w:rPr>
        <w:tab/>
      </w:r>
      <w:r w:rsidRPr="00090876">
        <w:rPr>
          <w:rFonts w:ascii="Calibri" w:hAnsi="Calibri" w:cs="Calibri"/>
          <w:sz w:val="22"/>
          <w:szCs w:val="22"/>
        </w:rPr>
        <w:tab/>
        <w:t>PM, Your Name, Your College/District Name</w:t>
      </w:r>
    </w:p>
    <w:p w14:paraId="04780310" w14:textId="77777777" w:rsidR="00E52CB1" w:rsidRPr="00090876" w:rsidRDefault="00E52CB1" w:rsidP="000D226B">
      <w:pPr>
        <w:pStyle w:val="paragraph-node"/>
        <w:spacing w:before="120" w:after="240"/>
        <w:contextualSpacing/>
        <w:rPr>
          <w:rFonts w:ascii="Calibri" w:hAnsi="Calibri" w:cs="Calibri"/>
          <w:sz w:val="22"/>
          <w:szCs w:val="22"/>
        </w:rPr>
      </w:pPr>
      <w:r w:rsidRPr="00090876">
        <w:rPr>
          <w:rFonts w:ascii="Calibri" w:hAnsi="Calibri" w:cs="Calibri"/>
          <w:sz w:val="22"/>
          <w:szCs w:val="22"/>
        </w:rPr>
        <w:tab/>
      </w:r>
      <w:r w:rsidRPr="00090876">
        <w:rPr>
          <w:rFonts w:ascii="Calibri" w:hAnsi="Calibri" w:cs="Calibri"/>
          <w:sz w:val="22"/>
          <w:szCs w:val="22"/>
        </w:rPr>
        <w:tab/>
        <w:t>CON, Your Name, Your College/District Name</w:t>
      </w:r>
    </w:p>
    <w:p w14:paraId="0473D2D0" w14:textId="7399451F" w:rsidR="00E52CB1" w:rsidRDefault="00E52CB1" w:rsidP="00046BF2">
      <w:pPr>
        <w:pStyle w:val="paragraph-node"/>
        <w:spacing w:before="120" w:after="240"/>
        <w:contextualSpacing/>
        <w:rPr>
          <w:rFonts w:ascii="Calibri" w:hAnsi="Calibri" w:cs="Calibri"/>
          <w:sz w:val="22"/>
          <w:szCs w:val="22"/>
        </w:rPr>
      </w:pPr>
      <w:r w:rsidRPr="00090876">
        <w:rPr>
          <w:rFonts w:ascii="Calibri" w:hAnsi="Calibri" w:cs="Calibri"/>
          <w:sz w:val="22"/>
          <w:szCs w:val="22"/>
        </w:rPr>
        <w:tab/>
      </w:r>
      <w:r w:rsidRPr="00090876">
        <w:rPr>
          <w:rFonts w:ascii="Calibri" w:hAnsi="Calibri" w:cs="Calibri"/>
          <w:sz w:val="22"/>
          <w:szCs w:val="22"/>
        </w:rPr>
        <w:tab/>
        <w:t>PRO, Your Name, Your College/District Name</w:t>
      </w:r>
    </w:p>
    <w:p w14:paraId="59FDBBC8" w14:textId="77777777" w:rsidR="00046BF2" w:rsidRPr="00046BF2" w:rsidRDefault="00046BF2" w:rsidP="00046BF2">
      <w:pPr>
        <w:pStyle w:val="paragraph-node"/>
        <w:spacing w:before="120" w:after="240"/>
        <w:contextualSpacing/>
        <w:rPr>
          <w:rFonts w:ascii="Calibri" w:hAnsi="Calibri" w:cs="Calibri"/>
          <w:sz w:val="22"/>
          <w:szCs w:val="22"/>
        </w:rPr>
      </w:pPr>
    </w:p>
    <w:p w14:paraId="5F620E9C" w14:textId="65913EAF" w:rsidR="00421227" w:rsidRPr="00F7049C" w:rsidRDefault="00E52CB1" w:rsidP="00F7049C">
      <w:pPr>
        <w:pStyle w:val="paragraph-node"/>
        <w:spacing w:before="120" w:after="240"/>
        <w:contextualSpacing/>
        <w:rPr>
          <w:rFonts w:ascii="Calibri" w:hAnsi="Calibri" w:cs="Calibri"/>
          <w:sz w:val="22"/>
          <w:szCs w:val="22"/>
        </w:rPr>
      </w:pPr>
      <w:r w:rsidRPr="00090876">
        <w:rPr>
          <w:rFonts w:ascii="Calibri" w:hAnsi="Calibri" w:cs="Calibri"/>
          <w:sz w:val="22"/>
          <w:szCs w:val="22"/>
        </w:rPr>
        <w:t>The Resolutions Committee will monitor the Zoom chat and delegates will be called on in the order they appear in the Zoom chat.</w:t>
      </w:r>
      <w:r w:rsidR="00AC7AA6" w:rsidRPr="00090876">
        <w:rPr>
          <w:rFonts w:ascii="Calibri" w:hAnsi="Calibri" w:cs="Calibri"/>
          <w:sz w:val="22"/>
          <w:szCs w:val="22"/>
        </w:rPr>
        <w:t xml:space="preserve"> </w:t>
      </w:r>
      <w:r w:rsidR="00F7049C" w:rsidRPr="00090876">
        <w:rPr>
          <w:rFonts w:ascii="Calibri" w:hAnsi="Calibri" w:cs="Calibri"/>
          <w:sz w:val="22"/>
          <w:szCs w:val="22"/>
        </w:rPr>
        <w:t>You will have three minutes to speak</w:t>
      </w:r>
      <w:r w:rsidR="00F7049C">
        <w:rPr>
          <w:rFonts w:ascii="Calibri" w:hAnsi="Calibri" w:cs="Calibri"/>
          <w:sz w:val="22"/>
          <w:szCs w:val="22"/>
        </w:rPr>
        <w:t xml:space="preserve"> once recognized by the chair</w:t>
      </w:r>
      <w:r w:rsidR="00F7049C" w:rsidRPr="00090876">
        <w:rPr>
          <w:rFonts w:ascii="Calibri" w:hAnsi="Calibri" w:cs="Calibri"/>
          <w:sz w:val="22"/>
          <w:szCs w:val="22"/>
        </w:rPr>
        <w:t>.</w:t>
      </w:r>
    </w:p>
    <w:p w14:paraId="68D905C5" w14:textId="591F95D9" w:rsidR="000933DD" w:rsidRPr="00090876" w:rsidRDefault="000933DD" w:rsidP="000D226B">
      <w:pPr>
        <w:pStyle w:val="Heading2"/>
        <w:spacing w:before="120" w:after="240"/>
        <w:contextualSpacing/>
        <w:rPr>
          <w:rFonts w:ascii="Calibri" w:hAnsi="Calibri" w:cs="Calibri"/>
        </w:rPr>
      </w:pPr>
      <w:r w:rsidRPr="00090876">
        <w:rPr>
          <w:rFonts w:ascii="Calibri" w:hAnsi="Calibri" w:cs="Calibri"/>
        </w:rPr>
        <w:t xml:space="preserve">Pathable Chat for </w:t>
      </w:r>
      <w:r w:rsidR="004E14EF" w:rsidRPr="00090876">
        <w:rPr>
          <w:rFonts w:ascii="Calibri" w:hAnsi="Calibri" w:cs="Calibri"/>
        </w:rPr>
        <w:t>Cheers</w:t>
      </w:r>
      <w:r w:rsidR="003326F5" w:rsidRPr="00090876">
        <w:rPr>
          <w:rFonts w:ascii="Calibri" w:hAnsi="Calibri" w:cs="Calibri"/>
        </w:rPr>
        <w:t xml:space="preserve"> or Informalities</w:t>
      </w:r>
    </w:p>
    <w:p w14:paraId="11FFB59E" w14:textId="4FD2FCB9" w:rsidR="00B30E31" w:rsidRPr="00090876" w:rsidRDefault="000A2E3F" w:rsidP="000D226B">
      <w:pPr>
        <w:pStyle w:val="paragraph-node"/>
        <w:spacing w:before="120" w:after="240"/>
        <w:contextualSpacing/>
        <w:rPr>
          <w:rFonts w:ascii="Calibri" w:hAnsi="Calibri" w:cs="Calibri"/>
          <w:sz w:val="22"/>
          <w:szCs w:val="22"/>
        </w:rPr>
      </w:pPr>
      <w:r w:rsidRPr="00090876">
        <w:rPr>
          <w:rFonts w:ascii="Calibri" w:hAnsi="Calibri" w:cs="Calibri"/>
          <w:sz w:val="22"/>
          <w:szCs w:val="22"/>
        </w:rPr>
        <w:t>The Pathable chat is available for cheers</w:t>
      </w:r>
      <w:r w:rsidR="005B5004" w:rsidRPr="00090876">
        <w:rPr>
          <w:rFonts w:ascii="Calibri" w:hAnsi="Calibri" w:cs="Calibri"/>
          <w:sz w:val="22"/>
          <w:szCs w:val="22"/>
        </w:rPr>
        <w:t xml:space="preserve"> </w:t>
      </w:r>
      <w:r w:rsidR="00F3728C" w:rsidRPr="00090876">
        <w:rPr>
          <w:rFonts w:ascii="Calibri" w:hAnsi="Calibri" w:cs="Calibri"/>
          <w:sz w:val="22"/>
          <w:szCs w:val="22"/>
        </w:rPr>
        <w:t>and peer affirmations</w:t>
      </w:r>
      <w:r w:rsidR="002730E8" w:rsidRPr="00090876">
        <w:rPr>
          <w:rFonts w:ascii="Calibri" w:hAnsi="Calibri" w:cs="Calibri"/>
          <w:sz w:val="22"/>
          <w:szCs w:val="22"/>
        </w:rPr>
        <w:t xml:space="preserve"> only</w:t>
      </w:r>
      <w:r w:rsidRPr="00090876">
        <w:rPr>
          <w:rFonts w:ascii="Calibri" w:hAnsi="Calibri" w:cs="Calibri"/>
          <w:sz w:val="22"/>
          <w:szCs w:val="22"/>
        </w:rPr>
        <w:t>;</w:t>
      </w:r>
      <w:r w:rsidR="00113637" w:rsidRPr="00090876">
        <w:rPr>
          <w:rFonts w:ascii="Calibri" w:hAnsi="Calibri" w:cs="Calibri"/>
          <w:sz w:val="22"/>
          <w:szCs w:val="22"/>
        </w:rPr>
        <w:t xml:space="preserve"> that is, </w:t>
      </w:r>
      <w:r w:rsidRPr="00090876">
        <w:rPr>
          <w:rFonts w:ascii="Calibri" w:hAnsi="Calibri" w:cs="Calibri"/>
          <w:sz w:val="22"/>
          <w:szCs w:val="22"/>
        </w:rPr>
        <w:t xml:space="preserve">be advised that the </w:t>
      </w:r>
      <w:r w:rsidR="00F3728C" w:rsidRPr="00090876">
        <w:rPr>
          <w:rFonts w:ascii="Calibri" w:hAnsi="Calibri" w:cs="Calibri"/>
          <w:sz w:val="22"/>
          <w:szCs w:val="22"/>
        </w:rPr>
        <w:t xml:space="preserve">resolutions </w:t>
      </w:r>
      <w:r w:rsidRPr="00090876">
        <w:rPr>
          <w:rFonts w:ascii="Calibri" w:hAnsi="Calibri" w:cs="Calibri"/>
          <w:sz w:val="22"/>
          <w:szCs w:val="22"/>
        </w:rPr>
        <w:t xml:space="preserve">team </w:t>
      </w:r>
      <w:r w:rsidRPr="00090876">
        <w:rPr>
          <w:rFonts w:ascii="Calibri" w:hAnsi="Calibri" w:cs="Calibri"/>
          <w:i/>
          <w:iCs/>
          <w:sz w:val="22"/>
          <w:szCs w:val="22"/>
        </w:rPr>
        <w:t>will not</w:t>
      </w:r>
      <w:r w:rsidRPr="00090876">
        <w:rPr>
          <w:rFonts w:ascii="Calibri" w:hAnsi="Calibri" w:cs="Calibri"/>
          <w:sz w:val="22"/>
          <w:szCs w:val="22"/>
        </w:rPr>
        <w:t xml:space="preserve"> be monitoring the Pathable chat for parliamentary motions, parliamentary inquiries, </w:t>
      </w:r>
      <w:r w:rsidR="00F3728C" w:rsidRPr="00090876">
        <w:rPr>
          <w:rFonts w:ascii="Calibri" w:hAnsi="Calibri" w:cs="Calibri"/>
          <w:sz w:val="22"/>
          <w:szCs w:val="22"/>
        </w:rPr>
        <w:t>or</w:t>
      </w:r>
      <w:r w:rsidRPr="00090876">
        <w:rPr>
          <w:rFonts w:ascii="Calibri" w:hAnsi="Calibri" w:cs="Calibri"/>
          <w:sz w:val="22"/>
          <w:szCs w:val="22"/>
        </w:rPr>
        <w:t xml:space="preserve"> “lining up” at the parliamentary mic. Please use the Zoom chat</w:t>
      </w:r>
      <w:r w:rsidR="00E52CB1" w:rsidRPr="00090876">
        <w:rPr>
          <w:rFonts w:ascii="Calibri" w:hAnsi="Calibri" w:cs="Calibri"/>
          <w:sz w:val="22"/>
          <w:szCs w:val="22"/>
        </w:rPr>
        <w:t xml:space="preserve"> for those formal debate procedures.</w:t>
      </w:r>
    </w:p>
    <w:p w14:paraId="46B81CF8" w14:textId="77777777" w:rsidR="00B141ED" w:rsidRPr="00090876" w:rsidRDefault="000A2E3F" w:rsidP="000D226B">
      <w:pPr>
        <w:pStyle w:val="Heading1"/>
        <w:spacing w:before="120" w:after="240"/>
        <w:contextualSpacing/>
        <w:rPr>
          <w:rFonts w:ascii="Calibri" w:eastAsia="Times New Roman" w:hAnsi="Calibri" w:cs="Calibri"/>
        </w:rPr>
      </w:pPr>
      <w:r w:rsidRPr="00090876">
        <w:rPr>
          <w:rFonts w:ascii="Calibri" w:hAnsi="Calibri" w:cs="Calibri"/>
        </w:rPr>
        <w:t>About Poll Everywhere</w:t>
      </w:r>
    </w:p>
    <w:p w14:paraId="40275413" w14:textId="518B728E" w:rsidR="00B141ED" w:rsidRPr="00090876" w:rsidRDefault="000A2E3F" w:rsidP="000D226B">
      <w:pPr>
        <w:pStyle w:val="NoSpacing"/>
        <w:spacing w:before="120" w:after="240"/>
        <w:contextualSpacing/>
        <w:rPr>
          <w:rFonts w:eastAsia="Times New Roman" w:cs="Calibri"/>
        </w:rPr>
      </w:pPr>
      <w:r w:rsidRPr="00090876">
        <w:rPr>
          <w:rFonts w:cs="Calibri"/>
        </w:rPr>
        <w:t xml:space="preserve">For voting, the ASCCC uses the Poll Everywhere app. Poll Everywhere can be accessed </w:t>
      </w:r>
      <w:r w:rsidR="000B15C3" w:rsidRPr="00090876">
        <w:rPr>
          <w:rFonts w:cs="Calibri"/>
        </w:rPr>
        <w:t xml:space="preserve">as a mobile app </w:t>
      </w:r>
      <w:r w:rsidR="009F5680" w:rsidRPr="00090876">
        <w:rPr>
          <w:rFonts w:cs="Calibri"/>
        </w:rPr>
        <w:t xml:space="preserve">on your </w:t>
      </w:r>
      <w:r w:rsidR="00AD6317" w:rsidRPr="00090876">
        <w:rPr>
          <w:rFonts w:cs="Calibri"/>
        </w:rPr>
        <w:t xml:space="preserve">cell phone or </w:t>
      </w:r>
      <w:r w:rsidRPr="00090876">
        <w:rPr>
          <w:rFonts w:cs="Calibri"/>
        </w:rPr>
        <w:t>your smart device</w:t>
      </w:r>
      <w:r w:rsidR="00AD6317" w:rsidRPr="00090876">
        <w:rPr>
          <w:rFonts w:cs="Calibri"/>
        </w:rPr>
        <w:t xml:space="preserve"> </w:t>
      </w:r>
      <w:r w:rsidRPr="00090876">
        <w:rPr>
          <w:rFonts w:cs="Calibri"/>
        </w:rPr>
        <w:t xml:space="preserve">or via </w:t>
      </w:r>
      <w:r w:rsidR="000B15C3" w:rsidRPr="00090876">
        <w:rPr>
          <w:rFonts w:cs="Calibri"/>
        </w:rPr>
        <w:t xml:space="preserve">a </w:t>
      </w:r>
      <w:r w:rsidRPr="00090876">
        <w:rPr>
          <w:rFonts w:cs="Calibri"/>
        </w:rPr>
        <w:t>web browser on your desktop computer. We recommend that you do not login both on the mobile app and desktop computer app at the same time. Your app may timeout and you may miss the opportunity to vote.</w:t>
      </w:r>
      <w:r w:rsidR="00CC5D1C" w:rsidRPr="00090876">
        <w:rPr>
          <w:rFonts w:cs="Calibri"/>
        </w:rPr>
        <w:t xml:space="preserve"> </w:t>
      </w:r>
    </w:p>
    <w:p w14:paraId="3FD12F53" w14:textId="77777777" w:rsidR="00B141ED" w:rsidRPr="00090876" w:rsidRDefault="00B141ED" w:rsidP="000D226B">
      <w:pPr>
        <w:pStyle w:val="NoSpacing"/>
        <w:spacing w:before="120" w:after="240"/>
        <w:contextualSpacing/>
        <w:rPr>
          <w:rFonts w:eastAsia="Times New Roman" w:cs="Calibri"/>
        </w:rPr>
      </w:pPr>
    </w:p>
    <w:p w14:paraId="481EB93D" w14:textId="194568A3" w:rsidR="00B141ED" w:rsidRPr="00090876" w:rsidRDefault="000A2E3F" w:rsidP="000D226B">
      <w:pPr>
        <w:pStyle w:val="NoSpacing"/>
        <w:spacing w:before="120" w:after="240"/>
        <w:contextualSpacing/>
        <w:rPr>
          <w:rFonts w:eastAsia="Times New Roman" w:cs="Calibri"/>
        </w:rPr>
      </w:pPr>
      <w:r w:rsidRPr="00090876">
        <w:rPr>
          <w:rFonts w:cs="Calibri"/>
        </w:rPr>
        <w:t xml:space="preserve">Poll Everywhere is well supported by </w:t>
      </w:r>
      <w:r w:rsidR="00CC5D1C" w:rsidRPr="00090876">
        <w:rPr>
          <w:rFonts w:cs="Calibri"/>
        </w:rPr>
        <w:t xml:space="preserve">the following web browsers: </w:t>
      </w:r>
      <w:r w:rsidRPr="00090876">
        <w:rPr>
          <w:rFonts w:cs="Calibri"/>
        </w:rPr>
        <w:t>Chrome, FireFox, SafariOS, and Windows Explorer.</w:t>
      </w:r>
    </w:p>
    <w:p w14:paraId="5DB52848" w14:textId="77777777" w:rsidR="00B141ED" w:rsidRPr="00090876" w:rsidRDefault="000A2E3F" w:rsidP="000D226B">
      <w:pPr>
        <w:pStyle w:val="Heading2"/>
        <w:spacing w:before="120" w:after="240"/>
        <w:contextualSpacing/>
        <w:rPr>
          <w:rFonts w:ascii="Calibri" w:eastAsia="Times New Roman" w:hAnsi="Calibri" w:cs="Calibri"/>
        </w:rPr>
      </w:pPr>
      <w:r w:rsidRPr="00090876">
        <w:rPr>
          <w:rFonts w:ascii="Calibri" w:hAnsi="Calibri" w:cs="Calibri"/>
        </w:rPr>
        <w:t>Logging In to Poll Everywhere</w:t>
      </w:r>
    </w:p>
    <w:p w14:paraId="53399F38" w14:textId="253CBB40" w:rsidR="00B141ED" w:rsidRPr="00090876" w:rsidRDefault="00645DF6" w:rsidP="000D226B">
      <w:pPr>
        <w:pStyle w:val="NoSpacing"/>
        <w:spacing w:before="120" w:after="240"/>
        <w:contextualSpacing/>
        <w:rPr>
          <w:rFonts w:eastAsia="Times New Roman" w:cs="Calibri"/>
        </w:rPr>
      </w:pPr>
      <w:r>
        <w:rPr>
          <w:rFonts w:cs="Calibri"/>
        </w:rPr>
        <w:t xml:space="preserve">To join resolution voting, visit </w:t>
      </w:r>
      <w:hyperlink r:id="rId11" w:history="1">
        <w:r w:rsidRPr="002C2204">
          <w:rPr>
            <w:rStyle w:val="Hyperlink1"/>
            <w:rFonts w:ascii="Calibri" w:eastAsia="Arial Unicode MS" w:hAnsi="Calibri" w:cs="Calibri"/>
            <w:sz w:val="22"/>
            <w:szCs w:val="22"/>
          </w:rPr>
          <w:t>pollev.com</w:t>
        </w:r>
      </w:hyperlink>
      <w:r>
        <w:rPr>
          <w:rStyle w:val="Hyperlink1"/>
          <w:rFonts w:ascii="Calibri" w:eastAsia="Arial Unicode MS" w:hAnsi="Calibri" w:cs="Calibri"/>
          <w:sz w:val="22"/>
          <w:szCs w:val="22"/>
        </w:rPr>
        <w:t>.</w:t>
      </w:r>
      <w:r>
        <w:rPr>
          <w:rFonts w:cs="Calibri"/>
        </w:rPr>
        <w:t xml:space="preserve"> (Figure 1). On the home page, enter in the ASCCC's username: “</w:t>
      </w:r>
      <w:r w:rsidRPr="00645DF6">
        <w:rPr>
          <w:rFonts w:cs="Calibri"/>
        </w:rPr>
        <w:t>ascccresolutions233</w:t>
      </w:r>
      <w:r>
        <w:rPr>
          <w:rFonts w:cs="Calibri"/>
        </w:rPr>
        <w:t>” and select “Join</w:t>
      </w:r>
      <w:r w:rsidR="001E3CD1">
        <w:rPr>
          <w:rFonts w:cs="Calibri"/>
        </w:rPr>
        <w:t>.</w:t>
      </w:r>
      <w:r>
        <w:rPr>
          <w:rFonts w:cs="Calibri"/>
        </w:rPr>
        <w:t>”</w:t>
      </w:r>
    </w:p>
    <w:p w14:paraId="6438BD47" w14:textId="12D07965" w:rsidR="0080299F" w:rsidRPr="00090876" w:rsidRDefault="0080299F" w:rsidP="000D226B">
      <w:pPr>
        <w:pStyle w:val="NoSpacing"/>
        <w:spacing w:before="120" w:after="240"/>
        <w:contextualSpacing/>
        <w:rPr>
          <w:rFonts w:cs="Calibri"/>
        </w:rPr>
      </w:pPr>
      <w:r w:rsidRPr="00090876">
        <w:rPr>
          <w:rFonts w:eastAsia="Times New Roman" w:cs="Calibri"/>
          <w:noProof/>
        </w:rPr>
        <w:lastRenderedPageBreak/>
        <w:drawing>
          <wp:inline distT="0" distB="0" distL="0" distR="0" wp14:anchorId="66A6F2A4" wp14:editId="1B6EC21E">
            <wp:extent cx="3619500" cy="2171700"/>
            <wp:effectExtent l="0" t="0" r="0" b="0"/>
            <wp:docPr id="1073741830" name="officeArt object" descr="Webpage screenshot of the Poll Everywhere site that guides the participant on how to join the presentation. The area indicates the &quot;username&quot; field with a blue &quot;join&quot; button below."/>
            <wp:cNvGraphicFramePr/>
            <a:graphic xmlns:a="http://schemas.openxmlformats.org/drawingml/2006/main">
              <a:graphicData uri="http://schemas.openxmlformats.org/drawingml/2006/picture">
                <pic:pic xmlns:pic="http://schemas.openxmlformats.org/drawingml/2006/picture">
                  <pic:nvPicPr>
                    <pic:cNvPr id="1073741830" name="Webpage screenshot of the Poll Everywhere site that guides the participant on how to join the presentation. The area indicates the &quot;username&quot; field with a blue &quot;join&quot; button below." descr="Webpage screenshot of the Poll Everywhere site that guides the participant on how to join the presentation. The area indicates the &quot;username&quot; field with a blue &quot;join&quot; button below."/>
                    <pic:cNvPicPr>
                      <a:picLocks noChangeAspect="1"/>
                    </pic:cNvPicPr>
                  </pic:nvPicPr>
                  <pic:blipFill>
                    <a:blip r:embed="rId12">
                      <a:extLst>
                        <a:ext uri="{28A0092B-C50C-407E-A947-70E740481C1C}">
                          <a14:useLocalDpi xmlns:a14="http://schemas.microsoft.com/office/drawing/2010/main" val="0"/>
                        </a:ext>
                      </a:extLst>
                    </a:blip>
                    <a:srcRect l="17390" t="4277" r="19675" b="28649"/>
                    <a:stretch>
                      <a:fillRect/>
                    </a:stretch>
                  </pic:blipFill>
                  <pic:spPr>
                    <a:xfrm>
                      <a:off x="0" y="0"/>
                      <a:ext cx="3619500" cy="2171700"/>
                    </a:xfrm>
                    <a:prstGeom prst="rect">
                      <a:avLst/>
                    </a:prstGeom>
                    <a:ln w="12700" cap="flat">
                      <a:noFill/>
                      <a:miter lim="400000"/>
                    </a:ln>
                    <a:effectLst/>
                  </pic:spPr>
                </pic:pic>
              </a:graphicData>
            </a:graphic>
          </wp:inline>
        </w:drawing>
      </w:r>
    </w:p>
    <w:p w14:paraId="62CDC2D9" w14:textId="14FA7D12" w:rsidR="0080299F" w:rsidRPr="00090876" w:rsidRDefault="0080299F" w:rsidP="000D226B">
      <w:pPr>
        <w:pStyle w:val="NoSpacing"/>
        <w:spacing w:before="120" w:after="240"/>
        <w:contextualSpacing/>
        <w:rPr>
          <w:rFonts w:cs="Calibri"/>
        </w:rPr>
      </w:pPr>
      <w:r w:rsidRPr="00090876">
        <w:rPr>
          <w:rFonts w:cs="Calibri"/>
          <w:noProof/>
        </w:rPr>
        <mc:AlternateContent>
          <mc:Choice Requires="wps">
            <w:drawing>
              <wp:inline distT="0" distB="0" distL="0" distR="0" wp14:anchorId="689CE830" wp14:editId="52C7D951">
                <wp:extent cx="6172200" cy="190500"/>
                <wp:effectExtent l="0" t="0" r="0" b="0"/>
                <wp:docPr id="2" name="officeArt object" descr="Box labeling figure 1."/>
                <wp:cNvGraphicFramePr/>
                <a:graphic xmlns:a="http://schemas.openxmlformats.org/drawingml/2006/main">
                  <a:graphicData uri="http://schemas.microsoft.com/office/word/2010/wordprocessingShape">
                    <wps:wsp>
                      <wps:cNvSpPr txBox="1"/>
                      <wps:spPr>
                        <a:xfrm>
                          <a:off x="0" y="0"/>
                          <a:ext cx="6172200" cy="190500"/>
                        </a:xfrm>
                        <a:prstGeom prst="rect">
                          <a:avLst/>
                        </a:prstGeom>
                        <a:solidFill>
                          <a:srgbClr val="FFFFFF"/>
                        </a:solidFill>
                        <a:ln w="12700" cap="flat">
                          <a:noFill/>
                          <a:miter lim="400000"/>
                        </a:ln>
                        <a:effectLst/>
                      </wps:spPr>
                      <wps:txbx>
                        <w:txbxContent>
                          <w:p w14:paraId="3A3817EC" w14:textId="4E7FCEF7" w:rsidR="0080299F" w:rsidRDefault="0080299F" w:rsidP="0080299F">
                            <w:pPr>
                              <w:pStyle w:val="Caption"/>
                            </w:pPr>
                            <w:r>
                              <w:t xml:space="preserve">Figure </w:t>
                            </w:r>
                            <w:r w:rsidR="00645DF6">
                              <w:t>1</w:t>
                            </w:r>
                            <w:r>
                              <w:t>: Join</w:t>
                            </w:r>
                            <w:r w:rsidR="00E95871">
                              <w:t xml:space="preserve"> PollEV Session</w:t>
                            </w:r>
                          </w:p>
                        </w:txbxContent>
                      </wps:txbx>
                      <wps:bodyPr wrap="square" lIns="0" tIns="0" rIns="0" bIns="0" numCol="1" anchor="t">
                        <a:noAutofit/>
                      </wps:bodyPr>
                    </wps:wsp>
                  </a:graphicData>
                </a:graphic>
              </wp:inline>
            </w:drawing>
          </mc:Choice>
          <mc:Fallback>
            <w:pict>
              <v:shapetype w14:anchorId="689CE830" id="_x0000_t202" coordsize="21600,21600" o:spt="202" path="m,l,21600r21600,l21600,xe">
                <v:stroke joinstyle="miter"/>
                <v:path gradientshapeok="t" o:connecttype="rect"/>
              </v:shapetype>
              <v:shape id="officeArt object" o:spid="_x0000_s1026" type="#_x0000_t202" alt="Box labeling figure 1." style="width:48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" stroked="f" strokeweight="1pt">
                <v:stroke miterlimit="4"/>
                <v:textbox inset="0,0,0,0">
                  <w:txbxContent>
                    <w:p w14:paraId="3A3817EC" w14:textId="4E7FCEF7" w:rsidR="0080299F" w:rsidRDefault="0080299F" w:rsidP="0080299F">
                      <w:pPr>
                        <w:pStyle w:val="Caption"/>
                      </w:pPr>
                      <w:r>
                        <w:t xml:space="preserve">Figure </w:t>
                      </w:r>
                      <w:r w:rsidR="00645DF6">
                        <w:t>1</w:t>
                      </w:r>
                      <w:r>
                        <w:t>: Join</w:t>
                      </w:r>
                      <w:r w:rsidR="00E95871">
                        <w:t xml:space="preserve"> PollEV Session</w:t>
                      </w:r>
                    </w:p>
                  </w:txbxContent>
                </v:textbox>
                <w10:anchorlock/>
              </v:shape>
            </w:pict>
          </mc:Fallback>
        </mc:AlternateContent>
      </w:r>
    </w:p>
    <w:p w14:paraId="649DFB30" w14:textId="735B26D0" w:rsidR="00B141ED" w:rsidRPr="00090876" w:rsidRDefault="000A2E3F" w:rsidP="000D226B">
      <w:pPr>
        <w:pStyle w:val="NoSpacing"/>
        <w:spacing w:before="120" w:after="240"/>
        <w:contextualSpacing/>
        <w:rPr>
          <w:rFonts w:eastAsia="Times New Roman" w:cs="Calibri"/>
        </w:rPr>
      </w:pPr>
      <w:r w:rsidRPr="00090876">
        <w:rPr>
          <w:rFonts w:cs="Calibri"/>
        </w:rPr>
        <w:t xml:space="preserve">NOTE: Once you have an account, you can also enter the direct link into your browser: </w:t>
      </w:r>
      <w:hyperlink r:id="rId13" w:history="1">
        <w:r w:rsidR="00645DF6" w:rsidRPr="002C2204">
          <w:rPr>
            <w:rStyle w:val="Hyperlink1"/>
            <w:rFonts w:ascii="Calibri" w:eastAsia="Arial Unicode MS" w:hAnsi="Calibri" w:cs="Calibri"/>
            <w:sz w:val="22"/>
            <w:szCs w:val="22"/>
          </w:rPr>
          <w:t>https://pollev.com/ascccresolutions233</w:t>
        </w:r>
      </w:hyperlink>
      <w:r w:rsidR="00046BF2">
        <w:rPr>
          <w:rFonts w:cs="Calibri"/>
        </w:rPr>
        <w:t>.</w:t>
      </w:r>
      <w:r w:rsidRPr="00090876">
        <w:rPr>
          <w:rFonts w:cs="Calibri"/>
        </w:rPr>
        <w:t xml:space="preserve"> </w:t>
      </w:r>
    </w:p>
    <w:p w14:paraId="1BBA4418" w14:textId="6F33928F" w:rsidR="00B141ED" w:rsidRPr="00090876" w:rsidRDefault="00B141ED" w:rsidP="000D226B">
      <w:pPr>
        <w:pStyle w:val="NoSpacing"/>
        <w:spacing w:before="120" w:after="240"/>
        <w:contextualSpacing/>
        <w:rPr>
          <w:rFonts w:eastAsia="Times New Roman" w:cs="Calibri"/>
        </w:rPr>
      </w:pPr>
    </w:p>
    <w:p w14:paraId="53D31686" w14:textId="7A1C31AD" w:rsidR="00B141ED" w:rsidRPr="00090876" w:rsidRDefault="000A2E3F" w:rsidP="000D226B">
      <w:pPr>
        <w:pStyle w:val="NoSpacing"/>
        <w:spacing w:before="120" w:after="240"/>
        <w:contextualSpacing/>
        <w:rPr>
          <w:rFonts w:eastAsia="Times New Roman" w:cs="Calibri"/>
        </w:rPr>
      </w:pPr>
      <w:r w:rsidRPr="00090876">
        <w:rPr>
          <w:rFonts w:cs="Calibri"/>
        </w:rPr>
        <w:t xml:space="preserve">This link will also be provided in the Zoom chat at the beginning of the </w:t>
      </w:r>
      <w:r w:rsidR="008C0224" w:rsidRPr="00090876">
        <w:rPr>
          <w:rFonts w:cs="Calibri"/>
        </w:rPr>
        <w:t>r</w:t>
      </w:r>
      <w:r w:rsidRPr="00090876">
        <w:rPr>
          <w:rFonts w:cs="Calibri"/>
        </w:rPr>
        <w:t xml:space="preserve">esolution </w:t>
      </w:r>
      <w:r w:rsidR="008C0224" w:rsidRPr="00090876">
        <w:rPr>
          <w:rFonts w:cs="Calibri"/>
        </w:rPr>
        <w:t>s</w:t>
      </w:r>
      <w:r w:rsidRPr="00090876">
        <w:rPr>
          <w:rFonts w:cs="Calibri"/>
        </w:rPr>
        <w:t xml:space="preserve">ession for your convenience. </w:t>
      </w:r>
    </w:p>
    <w:p w14:paraId="083EA03A" w14:textId="77777777" w:rsidR="00B141ED" w:rsidRPr="00090876" w:rsidRDefault="000A2E3F" w:rsidP="000D226B">
      <w:pPr>
        <w:pStyle w:val="Heading2"/>
        <w:spacing w:before="120" w:after="240"/>
        <w:contextualSpacing/>
        <w:rPr>
          <w:rFonts w:ascii="Calibri" w:eastAsia="Times New Roman" w:hAnsi="Calibri" w:cs="Calibri"/>
        </w:rPr>
      </w:pPr>
      <w:r w:rsidRPr="00090876">
        <w:rPr>
          <w:rFonts w:ascii="Calibri" w:hAnsi="Calibri" w:cs="Calibri"/>
        </w:rPr>
        <w:t>Preparing to Vote on Poll Everywhere</w:t>
      </w:r>
    </w:p>
    <w:p w14:paraId="7C25325B" w14:textId="77777777" w:rsidR="00DA04F4" w:rsidRDefault="000A2E3F" w:rsidP="000D226B">
      <w:pPr>
        <w:pStyle w:val="NoSpacing"/>
        <w:spacing w:before="120" w:after="240"/>
        <w:contextualSpacing/>
        <w:rPr>
          <w:rFonts w:cs="Calibri"/>
        </w:rPr>
      </w:pPr>
      <w:r w:rsidRPr="00090876">
        <w:rPr>
          <w:rFonts w:cs="Calibri"/>
          <w:i/>
          <w:iCs/>
        </w:rPr>
        <w:t>Before voting begins</w:t>
      </w:r>
      <w:r w:rsidRPr="00090876">
        <w:rPr>
          <w:rFonts w:cs="Calibri"/>
        </w:rPr>
        <w:t>, please update your screen name to your college</w:t>
      </w:r>
      <w:r w:rsidR="005029FF" w:rsidRPr="00090876">
        <w:rPr>
          <w:rFonts w:cs="Calibri"/>
        </w:rPr>
        <w:t xml:space="preserve"> name</w:t>
      </w:r>
      <w:r w:rsidRPr="00090876">
        <w:rPr>
          <w:rFonts w:cs="Calibri"/>
        </w:rPr>
        <w:t xml:space="preserve">. This allows the ASCCC to ensure that only a single delegate is voting during Plenary </w:t>
      </w:r>
      <w:r w:rsidR="00DA04F4">
        <w:rPr>
          <w:rFonts w:cs="Calibri"/>
        </w:rPr>
        <w:t>s</w:t>
      </w:r>
      <w:r w:rsidRPr="00090876">
        <w:rPr>
          <w:rFonts w:cs="Calibri"/>
        </w:rPr>
        <w:t xml:space="preserve">essions. During this Mock Plenary, however, voting is open to all. </w:t>
      </w:r>
    </w:p>
    <w:p w14:paraId="22C70FAD" w14:textId="77777777" w:rsidR="00DA04F4" w:rsidRDefault="00DA04F4" w:rsidP="000D226B">
      <w:pPr>
        <w:pStyle w:val="NoSpacing"/>
        <w:spacing w:before="120" w:after="240"/>
        <w:contextualSpacing/>
        <w:rPr>
          <w:rFonts w:cs="Calibri"/>
        </w:rPr>
      </w:pPr>
    </w:p>
    <w:p w14:paraId="32478BD5" w14:textId="0AECF8F2" w:rsidR="00B141ED" w:rsidRPr="00090876" w:rsidRDefault="000A2E3F" w:rsidP="000D226B">
      <w:pPr>
        <w:pStyle w:val="NoSpacing"/>
        <w:spacing w:before="120" w:after="240"/>
        <w:contextualSpacing/>
        <w:rPr>
          <w:rFonts w:eastAsia="Times New Roman" w:cs="Calibri"/>
        </w:rPr>
      </w:pPr>
      <w:r w:rsidRPr="00090876">
        <w:rPr>
          <w:rFonts w:cs="Calibri"/>
        </w:rPr>
        <w:t xml:space="preserve">To change your name to your college name, click on the </w:t>
      </w:r>
      <w:r w:rsidR="00E25E88" w:rsidRPr="00090876">
        <w:rPr>
          <w:rFonts w:cs="Calibri"/>
        </w:rPr>
        <w:t>“R</w:t>
      </w:r>
      <w:r w:rsidRPr="00090876">
        <w:rPr>
          <w:rFonts w:cs="Calibri"/>
        </w:rPr>
        <w:t>esponding as</w:t>
      </w:r>
      <w:r w:rsidR="00E25E88" w:rsidRPr="00090876">
        <w:rPr>
          <w:rFonts w:cs="Calibri"/>
        </w:rPr>
        <w:t>”</w:t>
      </w:r>
      <w:r w:rsidRPr="00090876">
        <w:rPr>
          <w:rFonts w:cs="Calibri"/>
        </w:rPr>
        <w:t xml:space="preserve"> icon (Figure </w:t>
      </w:r>
      <w:r w:rsidR="00645DF6">
        <w:rPr>
          <w:rFonts w:cs="Calibri"/>
        </w:rPr>
        <w:t>2</w:t>
      </w:r>
      <w:r w:rsidRPr="00090876">
        <w:rPr>
          <w:rFonts w:cs="Calibri"/>
        </w:rPr>
        <w:t>).</w:t>
      </w:r>
    </w:p>
    <w:p w14:paraId="7DCC263E" w14:textId="62D29D53" w:rsidR="00B141ED" w:rsidRPr="00090876" w:rsidRDefault="00DA04F4" w:rsidP="000D226B">
      <w:pPr>
        <w:pStyle w:val="NoSpacing"/>
        <w:spacing w:before="120" w:after="240"/>
        <w:contextualSpacing/>
        <w:rPr>
          <w:rFonts w:eastAsia="Times New Roman" w:cs="Calibri"/>
          <w:sz w:val="24"/>
          <w:szCs w:val="24"/>
        </w:rPr>
      </w:pPr>
      <w:r w:rsidRPr="00090876">
        <w:rPr>
          <w:rFonts w:eastAsia="Times New Roman" w:cs="Calibri"/>
          <w:noProof/>
        </w:rPr>
        <w:drawing>
          <wp:inline distT="0" distB="0" distL="0" distR="0" wp14:anchorId="170F02F8" wp14:editId="5B4ECDEF">
            <wp:extent cx="2070100" cy="3194050"/>
            <wp:effectExtent l="0" t="0" r="6350" b="6350"/>
            <wp:docPr id="1073741833" name="officeArt object" descr="Poll Everywhere mobile app screen shot that indicates how to change the participant's &quot;responding as&quot; setting."/>
            <wp:cNvGraphicFramePr/>
            <a:graphic xmlns:a="http://schemas.openxmlformats.org/drawingml/2006/main">
              <a:graphicData uri="http://schemas.openxmlformats.org/drawingml/2006/picture">
                <pic:pic xmlns:pic="http://schemas.openxmlformats.org/drawingml/2006/picture">
                  <pic:nvPicPr>
                    <pic:cNvPr id="1073741833" name="Poll Everywhere mobile app screen shot that indicates how to change the participant's &quot;responding as&quot; setting." descr="Poll Everywhere mobile app screen shot that indicates how to change the participant's &quot;responding as&quot; setting."/>
                    <pic:cNvPicPr>
                      <a:picLocks noChangeAspect="1"/>
                    </pic:cNvPicPr>
                  </pic:nvPicPr>
                  <pic:blipFill>
                    <a:blip r:embed="rId14" cstate="print">
                      <a:extLst>
                        <a:ext uri="{28A0092B-C50C-407E-A947-70E740481C1C}">
                          <a14:useLocalDpi xmlns:a14="http://schemas.microsoft.com/office/drawing/2010/main" val="0"/>
                        </a:ext>
                      </a:extLst>
                    </a:blip>
                    <a:srcRect t="5104" b="22171"/>
                    <a:stretch>
                      <a:fillRect/>
                    </a:stretch>
                  </pic:blipFill>
                  <pic:spPr>
                    <a:xfrm>
                      <a:off x="0" y="0"/>
                      <a:ext cx="2070101" cy="3194052"/>
                    </a:xfrm>
                    <a:prstGeom prst="rect">
                      <a:avLst/>
                    </a:prstGeom>
                    <a:ln w="12700" cap="flat">
                      <a:noFill/>
                      <a:miter lim="400000"/>
                    </a:ln>
                    <a:effectLst/>
                  </pic:spPr>
                </pic:pic>
              </a:graphicData>
            </a:graphic>
          </wp:inline>
        </w:drawing>
      </w:r>
      <w:r w:rsidR="00DB2691">
        <w:rPr>
          <w:rFonts w:eastAsia="Times New Roman" w:cs="Calibri"/>
          <w:sz w:val="24"/>
          <w:szCs w:val="24"/>
        </w:rPr>
        <w:t xml:space="preserve">   </w:t>
      </w:r>
      <w:r w:rsidR="00DB2691">
        <w:rPr>
          <w:rFonts w:eastAsia="Times New Roman" w:cs="Calibri"/>
          <w:sz w:val="24"/>
          <w:szCs w:val="24"/>
        </w:rPr>
        <w:tab/>
      </w:r>
      <w:r w:rsidR="00274ECE" w:rsidRPr="00090876">
        <w:rPr>
          <w:rFonts w:eastAsia="Times New Roman" w:cs="Calibri"/>
          <w:noProof/>
        </w:rPr>
        <w:drawing>
          <wp:inline distT="0" distB="0" distL="0" distR="0" wp14:anchorId="12507610" wp14:editId="11C7CE38">
            <wp:extent cx="2222500" cy="3149600"/>
            <wp:effectExtent l="19050" t="19050" r="25400" b="12700"/>
            <wp:docPr id="1073741835" name="officeArt object" descr="Screen shot of the Poll Everywhere mobile app that shows the page where participants change their &quot;responding as&quot; name. Below the screen name field is a blue &quot;update&quot; button."/>
            <wp:cNvGraphicFramePr/>
            <a:graphic xmlns:a="http://schemas.openxmlformats.org/drawingml/2006/main">
              <a:graphicData uri="http://schemas.openxmlformats.org/drawingml/2006/picture">
                <pic:pic xmlns:pic="http://schemas.openxmlformats.org/drawingml/2006/picture">
                  <pic:nvPicPr>
                    <pic:cNvPr id="1073741835" name="Screen shot of the Poll Everywhere mobile app that shows the page where participants change their &quot;responding as&quot; name. Below the screen name field is a blue &quot;update&quot; button." descr="Screen shot of the Poll Everywhere mobile app that shows the page where participants change their &quot;responding as&quot; name. Below the screen name field is a blue &quot;update&quot; button."/>
                    <pic:cNvPicPr>
                      <a:picLocks noChangeAspect="1"/>
                    </pic:cNvPicPr>
                  </pic:nvPicPr>
                  <pic:blipFill>
                    <a:blip r:embed="rId15">
                      <a:extLst>
                        <a:ext uri="{28A0092B-C50C-407E-A947-70E740481C1C}">
                          <a14:useLocalDpi xmlns:a14="http://schemas.microsoft.com/office/drawing/2010/main" val="0"/>
                        </a:ext>
                      </a:extLst>
                    </a:blip>
                    <a:srcRect t="10606" b="24959"/>
                    <a:stretch>
                      <a:fillRect/>
                    </a:stretch>
                  </pic:blipFill>
                  <pic:spPr>
                    <a:xfrm>
                      <a:off x="0" y="0"/>
                      <a:ext cx="2222753" cy="3149958"/>
                    </a:xfrm>
                    <a:prstGeom prst="rect">
                      <a:avLst/>
                    </a:prstGeom>
                    <a:ln w="9525" cap="flat">
                      <a:solidFill>
                        <a:srgbClr val="000000">
                          <a:alpha val="47000"/>
                        </a:srgbClr>
                      </a:solidFill>
                      <a:prstDash val="solid"/>
                      <a:round/>
                    </a:ln>
                    <a:effectLst/>
                  </pic:spPr>
                </pic:pic>
              </a:graphicData>
            </a:graphic>
          </wp:inline>
        </w:drawing>
      </w:r>
      <w:r w:rsidR="00C101B4" w:rsidRPr="00090876">
        <w:rPr>
          <w:rFonts w:eastAsia="Times New Roman" w:cs="Calibri"/>
          <w:sz w:val="24"/>
          <w:szCs w:val="24"/>
        </w:rPr>
        <w:tab/>
      </w:r>
    </w:p>
    <w:p w14:paraId="1BE41DC0" w14:textId="0E11AF15" w:rsidR="00B141ED" w:rsidRPr="00090876" w:rsidRDefault="00924095" w:rsidP="000D226B">
      <w:pPr>
        <w:pStyle w:val="NoSpacing"/>
        <w:spacing w:before="120" w:after="240"/>
        <w:contextualSpacing/>
        <w:rPr>
          <w:rFonts w:eastAsia="Times New Roman" w:cs="Calibri"/>
          <w:sz w:val="24"/>
          <w:szCs w:val="24"/>
        </w:rPr>
      </w:pPr>
      <w:r w:rsidRPr="00090876">
        <w:rPr>
          <w:rFonts w:cs="Calibri"/>
          <w:noProof/>
        </w:rPr>
        <mc:AlternateContent>
          <mc:Choice Requires="wps">
            <w:drawing>
              <wp:inline distT="0" distB="0" distL="0" distR="0" wp14:anchorId="57767758" wp14:editId="2B529F4D">
                <wp:extent cx="2141220" cy="215900"/>
                <wp:effectExtent l="0" t="0" r="0" b="0"/>
                <wp:docPr id="1073741836" name="officeArt object" descr="Text Box 14"/>
                <wp:cNvGraphicFramePr/>
                <a:graphic xmlns:a="http://schemas.openxmlformats.org/drawingml/2006/main">
                  <a:graphicData uri="http://schemas.microsoft.com/office/word/2010/wordprocessingShape">
                    <wps:wsp>
                      <wps:cNvSpPr txBox="1"/>
                      <wps:spPr>
                        <a:xfrm>
                          <a:off x="0" y="0"/>
                          <a:ext cx="2141220" cy="215900"/>
                        </a:xfrm>
                        <a:prstGeom prst="rect">
                          <a:avLst/>
                        </a:prstGeom>
                        <a:solidFill>
                          <a:srgbClr val="FFFFFF"/>
                        </a:solidFill>
                        <a:ln w="12700" cap="flat">
                          <a:noFill/>
                          <a:miter lim="400000"/>
                        </a:ln>
                        <a:effectLst/>
                      </wps:spPr>
                      <wps:txbx>
                        <w:txbxContent>
                          <w:p w14:paraId="04C17E29" w14:textId="1833CA33" w:rsidR="00924095" w:rsidRDefault="00924095" w:rsidP="00924095">
                            <w:pPr>
                              <w:pStyle w:val="Caption"/>
                            </w:pPr>
                            <w:r>
                              <w:t xml:space="preserve">Figure </w:t>
                            </w:r>
                            <w:r w:rsidR="00645DF6">
                              <w:t>2</w:t>
                            </w:r>
                            <w:r>
                              <w:t>: Updat</w:t>
                            </w:r>
                            <w:r w:rsidR="000A2E3F">
                              <w:t>e</w:t>
                            </w:r>
                            <w:r>
                              <w:t xml:space="preserve"> “Responding as” </w:t>
                            </w:r>
                          </w:p>
                        </w:txbxContent>
                      </wps:txbx>
                      <wps:bodyPr wrap="square" lIns="0" tIns="0" rIns="0" bIns="0" numCol="1" anchor="t">
                        <a:noAutofit/>
                      </wps:bodyPr>
                    </wps:wsp>
                  </a:graphicData>
                </a:graphic>
              </wp:inline>
            </w:drawing>
          </mc:Choice>
          <mc:Fallback>
            <w:pict>
              <v:shape w14:anchorId="57767758" id="_x0000_s1027" type="#_x0000_t202" alt="Text Box 14" style="width:168.6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" stroked="f" strokeweight="1pt">
                <v:stroke miterlimit="4"/>
                <v:textbox inset="0,0,0,0">
                  <w:txbxContent>
                    <w:p w14:paraId="04C17E29" w14:textId="1833CA33" w:rsidR="00924095" w:rsidRDefault="00924095" w:rsidP="00924095">
                      <w:pPr>
                        <w:pStyle w:val="Caption"/>
                      </w:pPr>
                      <w:r>
                        <w:t xml:space="preserve">Figure </w:t>
                      </w:r>
                      <w:r w:rsidR="00645DF6">
                        <w:t>2</w:t>
                      </w:r>
                      <w:r>
                        <w:t>: Updat</w:t>
                      </w:r>
                      <w:r w:rsidR="000A2E3F">
                        <w:t>e</w:t>
                      </w:r>
                      <w:r>
                        <w:t xml:space="preserve"> “Responding as” </w:t>
                      </w:r>
                    </w:p>
                  </w:txbxContent>
                </v:textbox>
                <w10:anchorlock/>
              </v:shape>
            </w:pict>
          </mc:Fallback>
        </mc:AlternateContent>
      </w:r>
      <w:r w:rsidRPr="00090876">
        <w:rPr>
          <w:rFonts w:cs="Calibri"/>
          <w:noProof/>
          <w:sz w:val="20"/>
          <w:szCs w:val="20"/>
        </w:rPr>
        <mc:AlternateContent>
          <mc:Choice Requires="wps">
            <w:drawing>
              <wp:inline distT="0" distB="0" distL="0" distR="0" wp14:anchorId="29BF95C2" wp14:editId="6A2367F2">
                <wp:extent cx="2425700" cy="228600"/>
                <wp:effectExtent l="0" t="0" r="0" b="0"/>
                <wp:docPr id="1073741834" name="officeArt object" descr="Text Box 13"/>
                <wp:cNvGraphicFramePr/>
                <a:graphic xmlns:a="http://schemas.openxmlformats.org/drawingml/2006/main">
                  <a:graphicData uri="http://schemas.microsoft.com/office/word/2010/wordprocessingShape">
                    <wps:wsp>
                      <wps:cNvSpPr txBox="1"/>
                      <wps:spPr>
                        <a:xfrm>
                          <a:off x="0" y="0"/>
                          <a:ext cx="2425700" cy="228600"/>
                        </a:xfrm>
                        <a:prstGeom prst="rect">
                          <a:avLst/>
                        </a:prstGeom>
                        <a:solidFill>
                          <a:srgbClr val="FFFFFF"/>
                        </a:solidFill>
                        <a:ln w="12700" cap="flat">
                          <a:noFill/>
                          <a:miter lim="400000"/>
                        </a:ln>
                        <a:effectLst/>
                      </wps:spPr>
                      <wps:txbx>
                        <w:txbxContent>
                          <w:p w14:paraId="7A334CC1" w14:textId="15E0D2A8" w:rsidR="00B141ED" w:rsidRDefault="000A2E3F">
                            <w:pPr>
                              <w:pStyle w:val="Caption"/>
                            </w:pPr>
                            <w:r>
                              <w:t xml:space="preserve">Figure </w:t>
                            </w:r>
                            <w:r w:rsidR="00645DF6">
                              <w:t>3</w:t>
                            </w:r>
                            <w:r w:rsidR="00C015EE">
                              <w:t xml:space="preserve">: </w:t>
                            </w:r>
                            <w:r w:rsidR="000D226B">
                              <w:t>U</w:t>
                            </w:r>
                            <w:r w:rsidR="00B34F92">
                              <w:t>se College Name for</w:t>
                            </w:r>
                            <w:r w:rsidR="000D226B">
                              <w:t xml:space="preserve"> “Responding as”</w:t>
                            </w:r>
                            <w:r w:rsidR="00DB5611">
                              <w:t xml:space="preserve"> </w:t>
                            </w:r>
                          </w:p>
                        </w:txbxContent>
                      </wps:txbx>
                      <wps:bodyPr wrap="square" lIns="0" tIns="0" rIns="0" bIns="0" numCol="1" anchor="t">
                        <a:noAutofit/>
                      </wps:bodyPr>
                    </wps:wsp>
                  </a:graphicData>
                </a:graphic>
              </wp:inline>
            </w:drawing>
          </mc:Choice>
          <mc:Fallback>
            <w:pict>
              <v:shape w14:anchorId="29BF95C2" id="_x0000_s1028" type="#_x0000_t202" alt="Text Box 13" style="width:19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" stroked="f" strokeweight="1pt">
                <v:stroke miterlimit="4"/>
                <v:textbox inset="0,0,0,0">
                  <w:txbxContent>
                    <w:p w14:paraId="7A334CC1" w14:textId="15E0D2A8" w:rsidR="00B141ED" w:rsidRDefault="000A2E3F">
                      <w:pPr>
                        <w:pStyle w:val="Caption"/>
                      </w:pPr>
                      <w:r>
                        <w:t xml:space="preserve">Figure </w:t>
                      </w:r>
                      <w:r w:rsidR="00645DF6">
                        <w:t>3</w:t>
                      </w:r>
                      <w:r w:rsidR="00C015EE">
                        <w:t xml:space="preserve">: </w:t>
                      </w:r>
                      <w:r w:rsidR="000D226B">
                        <w:t>U</w:t>
                      </w:r>
                      <w:r w:rsidR="00B34F92">
                        <w:t>se College Name for</w:t>
                      </w:r>
                      <w:r w:rsidR="000D226B">
                        <w:t xml:space="preserve"> “Responding as”</w:t>
                      </w:r>
                      <w:r w:rsidR="00DB5611">
                        <w:t xml:space="preserve"> </w:t>
                      </w:r>
                    </w:p>
                  </w:txbxContent>
                </v:textbox>
                <w10:anchorlock/>
              </v:shape>
            </w:pict>
          </mc:Fallback>
        </mc:AlternateContent>
      </w:r>
    </w:p>
    <w:p w14:paraId="08DB6AC9" w14:textId="4017074C" w:rsidR="00B141ED" w:rsidRPr="00090876" w:rsidRDefault="000A2E3F" w:rsidP="000D226B">
      <w:pPr>
        <w:pStyle w:val="NoSpacing"/>
        <w:spacing w:before="120" w:after="240"/>
        <w:contextualSpacing/>
        <w:rPr>
          <w:rFonts w:eastAsia="Times New Roman" w:cs="Calibri"/>
        </w:rPr>
      </w:pPr>
      <w:r w:rsidRPr="00090876">
        <w:rPr>
          <w:rFonts w:cs="Calibri"/>
        </w:rPr>
        <w:lastRenderedPageBreak/>
        <w:t xml:space="preserve">Once you click </w:t>
      </w:r>
      <w:r w:rsidR="00127514">
        <w:rPr>
          <w:rFonts w:cs="Calibri"/>
        </w:rPr>
        <w:t>the</w:t>
      </w:r>
      <w:r w:rsidR="00B70868">
        <w:rPr>
          <w:rFonts w:cs="Calibri"/>
        </w:rPr>
        <w:t xml:space="preserve"> icon</w:t>
      </w:r>
      <w:r w:rsidRPr="00090876">
        <w:rPr>
          <w:rFonts w:cs="Calibri"/>
        </w:rPr>
        <w:t>, you will be prompted to change your “</w:t>
      </w:r>
      <w:r w:rsidR="004755DF" w:rsidRPr="00090876">
        <w:rPr>
          <w:rFonts w:cs="Calibri"/>
        </w:rPr>
        <w:t>R</w:t>
      </w:r>
      <w:r w:rsidRPr="00090876">
        <w:rPr>
          <w:rFonts w:cs="Calibri"/>
        </w:rPr>
        <w:t xml:space="preserve">esponding as” field. Please enter your college name and select “update” (Figure </w:t>
      </w:r>
      <w:r w:rsidR="00645DF6">
        <w:rPr>
          <w:rFonts w:cs="Calibri"/>
        </w:rPr>
        <w:t>3</w:t>
      </w:r>
      <w:r w:rsidRPr="00090876">
        <w:rPr>
          <w:rFonts w:cs="Calibri"/>
        </w:rPr>
        <w:t>).</w:t>
      </w:r>
    </w:p>
    <w:p w14:paraId="30F263BD" w14:textId="6ACBBC9C" w:rsidR="00022879" w:rsidRPr="00090876" w:rsidRDefault="00022879" w:rsidP="000D226B">
      <w:pPr>
        <w:pStyle w:val="NoSpacing"/>
        <w:spacing w:before="120" w:after="240"/>
        <w:contextualSpacing/>
        <w:rPr>
          <w:rFonts w:cs="Calibri"/>
        </w:rPr>
      </w:pPr>
    </w:p>
    <w:p w14:paraId="3C7392D3" w14:textId="5DE92239" w:rsidR="00B141ED" w:rsidRPr="00090876" w:rsidRDefault="000A2E3F" w:rsidP="000D226B">
      <w:pPr>
        <w:pStyle w:val="NoSpacing"/>
        <w:spacing w:before="120" w:after="240"/>
        <w:contextualSpacing/>
        <w:jc w:val="center"/>
        <w:rPr>
          <w:rFonts w:cs="Calibri"/>
        </w:rPr>
      </w:pPr>
      <w:r w:rsidRPr="00090876">
        <w:rPr>
          <w:rFonts w:cs="Calibri"/>
        </w:rPr>
        <w:t>Congratulations! You are now ready to vote!</w:t>
      </w:r>
    </w:p>
    <w:p w14:paraId="53D2D95F" w14:textId="6A0EDDA3" w:rsidR="00022879" w:rsidRPr="00090876" w:rsidRDefault="00022879" w:rsidP="000D226B">
      <w:pPr>
        <w:pStyle w:val="NoSpacing"/>
        <w:spacing w:before="120" w:after="240"/>
        <w:contextualSpacing/>
        <w:rPr>
          <w:rFonts w:eastAsia="Times New Roman" w:cs="Calibri"/>
        </w:rPr>
      </w:pPr>
    </w:p>
    <w:p w14:paraId="38D479BA" w14:textId="6B6657F3" w:rsidR="00B141ED" w:rsidRPr="00090876" w:rsidRDefault="000A2E3F" w:rsidP="000D226B">
      <w:pPr>
        <w:pStyle w:val="Heading1"/>
        <w:spacing w:before="120" w:after="240"/>
        <w:contextualSpacing/>
        <w:rPr>
          <w:rFonts w:ascii="Calibri" w:hAnsi="Calibri" w:cs="Calibri"/>
        </w:rPr>
      </w:pPr>
      <w:r w:rsidRPr="00090876">
        <w:rPr>
          <w:rFonts w:ascii="Calibri" w:hAnsi="Calibri" w:cs="Calibri"/>
        </w:rPr>
        <w:t>What If I am Experiencing Technical Difficulties?</w:t>
      </w:r>
    </w:p>
    <w:p w14:paraId="4A4E9C93" w14:textId="22711B8E" w:rsidR="00B141ED" w:rsidRPr="00090876" w:rsidRDefault="000A2E3F" w:rsidP="000D226B">
      <w:pPr>
        <w:pStyle w:val="NoSpacing"/>
        <w:spacing w:before="120" w:after="240"/>
        <w:contextualSpacing/>
        <w:rPr>
          <w:rFonts w:cs="Calibri"/>
        </w:rPr>
      </w:pPr>
      <w:r w:rsidRPr="00090876">
        <w:rPr>
          <w:rFonts w:cs="Calibri"/>
        </w:rPr>
        <w:t xml:space="preserve">No problem! We’re here to help. Please send an email to </w:t>
      </w:r>
      <w:hyperlink r:id="rId16" w:history="1">
        <w:r w:rsidRPr="00090876">
          <w:rPr>
            <w:rStyle w:val="Hyperlink1"/>
            <w:rFonts w:ascii="Calibri" w:eastAsia="Arial Unicode MS" w:hAnsi="Calibri" w:cs="Calibri"/>
            <w:sz w:val="22"/>
            <w:szCs w:val="22"/>
          </w:rPr>
          <w:t>eventtechsupport@asccc.org</w:t>
        </w:r>
      </w:hyperlink>
      <w:r w:rsidRPr="00090876">
        <w:rPr>
          <w:rFonts w:cs="Calibri"/>
        </w:rPr>
        <w:t>. Although this email will be actively monitored, your patience is extremely appreciated.</w:t>
      </w:r>
    </w:p>
    <w:sectPr w:rsidR="00B141ED" w:rsidRPr="0009087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D710" w14:textId="77777777" w:rsidR="008F4EE0" w:rsidRDefault="008F4EE0">
      <w:r>
        <w:separator/>
      </w:r>
    </w:p>
  </w:endnote>
  <w:endnote w:type="continuationSeparator" w:id="0">
    <w:p w14:paraId="4ECF0CED" w14:textId="77777777" w:rsidR="008F4EE0" w:rsidRDefault="008F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1877" w14:textId="77777777" w:rsidR="008F4EE0" w:rsidRDefault="008F4EE0">
      <w:r>
        <w:separator/>
      </w:r>
    </w:p>
  </w:footnote>
  <w:footnote w:type="continuationSeparator" w:id="0">
    <w:p w14:paraId="445DEA0A" w14:textId="77777777" w:rsidR="008F4EE0" w:rsidRDefault="008F4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542B"/>
    <w:multiLevelType w:val="hybridMultilevel"/>
    <w:tmpl w:val="85E089DC"/>
    <w:lvl w:ilvl="0" w:tplc="629A25DA">
      <w:start w:val="1"/>
      <w:numFmt w:val="bullet"/>
      <w:lvlText w:val="•"/>
      <w:lvlJc w:val="left"/>
      <w:pPr>
        <w:tabs>
          <w:tab w:val="num" w:pos="720"/>
        </w:tabs>
        <w:ind w:left="720" w:hanging="360"/>
      </w:pPr>
      <w:rPr>
        <w:rFonts w:ascii="Arial" w:hAnsi="Arial" w:hint="default"/>
      </w:rPr>
    </w:lvl>
    <w:lvl w:ilvl="1" w:tplc="8954ED00" w:tentative="1">
      <w:start w:val="1"/>
      <w:numFmt w:val="bullet"/>
      <w:lvlText w:val="•"/>
      <w:lvlJc w:val="left"/>
      <w:pPr>
        <w:tabs>
          <w:tab w:val="num" w:pos="1440"/>
        </w:tabs>
        <w:ind w:left="1440" w:hanging="360"/>
      </w:pPr>
      <w:rPr>
        <w:rFonts w:ascii="Arial" w:hAnsi="Arial" w:hint="default"/>
      </w:rPr>
    </w:lvl>
    <w:lvl w:ilvl="2" w:tplc="CD607FAE" w:tentative="1">
      <w:start w:val="1"/>
      <w:numFmt w:val="bullet"/>
      <w:lvlText w:val="•"/>
      <w:lvlJc w:val="left"/>
      <w:pPr>
        <w:tabs>
          <w:tab w:val="num" w:pos="2160"/>
        </w:tabs>
        <w:ind w:left="2160" w:hanging="360"/>
      </w:pPr>
      <w:rPr>
        <w:rFonts w:ascii="Arial" w:hAnsi="Arial" w:hint="default"/>
      </w:rPr>
    </w:lvl>
    <w:lvl w:ilvl="3" w:tplc="9CDE8DE0" w:tentative="1">
      <w:start w:val="1"/>
      <w:numFmt w:val="bullet"/>
      <w:lvlText w:val="•"/>
      <w:lvlJc w:val="left"/>
      <w:pPr>
        <w:tabs>
          <w:tab w:val="num" w:pos="2880"/>
        </w:tabs>
        <w:ind w:left="2880" w:hanging="360"/>
      </w:pPr>
      <w:rPr>
        <w:rFonts w:ascii="Arial" w:hAnsi="Arial" w:hint="default"/>
      </w:rPr>
    </w:lvl>
    <w:lvl w:ilvl="4" w:tplc="5568D828" w:tentative="1">
      <w:start w:val="1"/>
      <w:numFmt w:val="bullet"/>
      <w:lvlText w:val="•"/>
      <w:lvlJc w:val="left"/>
      <w:pPr>
        <w:tabs>
          <w:tab w:val="num" w:pos="3600"/>
        </w:tabs>
        <w:ind w:left="3600" w:hanging="360"/>
      </w:pPr>
      <w:rPr>
        <w:rFonts w:ascii="Arial" w:hAnsi="Arial" w:hint="default"/>
      </w:rPr>
    </w:lvl>
    <w:lvl w:ilvl="5" w:tplc="F6FCC336" w:tentative="1">
      <w:start w:val="1"/>
      <w:numFmt w:val="bullet"/>
      <w:lvlText w:val="•"/>
      <w:lvlJc w:val="left"/>
      <w:pPr>
        <w:tabs>
          <w:tab w:val="num" w:pos="4320"/>
        </w:tabs>
        <w:ind w:left="4320" w:hanging="360"/>
      </w:pPr>
      <w:rPr>
        <w:rFonts w:ascii="Arial" w:hAnsi="Arial" w:hint="default"/>
      </w:rPr>
    </w:lvl>
    <w:lvl w:ilvl="6" w:tplc="8632CEF4" w:tentative="1">
      <w:start w:val="1"/>
      <w:numFmt w:val="bullet"/>
      <w:lvlText w:val="•"/>
      <w:lvlJc w:val="left"/>
      <w:pPr>
        <w:tabs>
          <w:tab w:val="num" w:pos="5040"/>
        </w:tabs>
        <w:ind w:left="5040" w:hanging="360"/>
      </w:pPr>
      <w:rPr>
        <w:rFonts w:ascii="Arial" w:hAnsi="Arial" w:hint="default"/>
      </w:rPr>
    </w:lvl>
    <w:lvl w:ilvl="7" w:tplc="E3A4BB1E" w:tentative="1">
      <w:start w:val="1"/>
      <w:numFmt w:val="bullet"/>
      <w:lvlText w:val="•"/>
      <w:lvlJc w:val="left"/>
      <w:pPr>
        <w:tabs>
          <w:tab w:val="num" w:pos="5760"/>
        </w:tabs>
        <w:ind w:left="5760" w:hanging="360"/>
      </w:pPr>
      <w:rPr>
        <w:rFonts w:ascii="Arial" w:hAnsi="Arial" w:hint="default"/>
      </w:rPr>
    </w:lvl>
    <w:lvl w:ilvl="8" w:tplc="0024A4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2A057C"/>
    <w:multiLevelType w:val="hybridMultilevel"/>
    <w:tmpl w:val="50367802"/>
    <w:styleLink w:val="ImportedStyle1"/>
    <w:lvl w:ilvl="0" w:tplc="7E26EE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C0A29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D4FA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E2AC0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6656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64741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C62B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088CA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CC001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F0E3A27"/>
    <w:multiLevelType w:val="hybridMultilevel"/>
    <w:tmpl w:val="4F723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B41AFE"/>
    <w:multiLevelType w:val="hybridMultilevel"/>
    <w:tmpl w:val="7C428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EA79FF"/>
    <w:multiLevelType w:val="hybridMultilevel"/>
    <w:tmpl w:val="092C2668"/>
    <w:lvl w:ilvl="0" w:tplc="CE320124">
      <w:start w:val="1"/>
      <w:numFmt w:val="bullet"/>
      <w:lvlText w:val="•"/>
      <w:lvlJc w:val="left"/>
      <w:pPr>
        <w:tabs>
          <w:tab w:val="num" w:pos="720"/>
        </w:tabs>
        <w:ind w:left="720" w:hanging="360"/>
      </w:pPr>
      <w:rPr>
        <w:rFonts w:ascii="Arial" w:hAnsi="Arial" w:hint="default"/>
      </w:rPr>
    </w:lvl>
    <w:lvl w:ilvl="1" w:tplc="357AF820" w:tentative="1">
      <w:start w:val="1"/>
      <w:numFmt w:val="bullet"/>
      <w:lvlText w:val="•"/>
      <w:lvlJc w:val="left"/>
      <w:pPr>
        <w:tabs>
          <w:tab w:val="num" w:pos="1440"/>
        </w:tabs>
        <w:ind w:left="1440" w:hanging="360"/>
      </w:pPr>
      <w:rPr>
        <w:rFonts w:ascii="Arial" w:hAnsi="Arial" w:hint="default"/>
      </w:rPr>
    </w:lvl>
    <w:lvl w:ilvl="2" w:tplc="6A825ECA" w:tentative="1">
      <w:start w:val="1"/>
      <w:numFmt w:val="bullet"/>
      <w:lvlText w:val="•"/>
      <w:lvlJc w:val="left"/>
      <w:pPr>
        <w:tabs>
          <w:tab w:val="num" w:pos="2160"/>
        </w:tabs>
        <w:ind w:left="2160" w:hanging="360"/>
      </w:pPr>
      <w:rPr>
        <w:rFonts w:ascii="Arial" w:hAnsi="Arial" w:hint="default"/>
      </w:rPr>
    </w:lvl>
    <w:lvl w:ilvl="3" w:tplc="DD689F30" w:tentative="1">
      <w:start w:val="1"/>
      <w:numFmt w:val="bullet"/>
      <w:lvlText w:val="•"/>
      <w:lvlJc w:val="left"/>
      <w:pPr>
        <w:tabs>
          <w:tab w:val="num" w:pos="2880"/>
        </w:tabs>
        <w:ind w:left="2880" w:hanging="360"/>
      </w:pPr>
      <w:rPr>
        <w:rFonts w:ascii="Arial" w:hAnsi="Arial" w:hint="default"/>
      </w:rPr>
    </w:lvl>
    <w:lvl w:ilvl="4" w:tplc="76AE55BE" w:tentative="1">
      <w:start w:val="1"/>
      <w:numFmt w:val="bullet"/>
      <w:lvlText w:val="•"/>
      <w:lvlJc w:val="left"/>
      <w:pPr>
        <w:tabs>
          <w:tab w:val="num" w:pos="3600"/>
        </w:tabs>
        <w:ind w:left="3600" w:hanging="360"/>
      </w:pPr>
      <w:rPr>
        <w:rFonts w:ascii="Arial" w:hAnsi="Arial" w:hint="default"/>
      </w:rPr>
    </w:lvl>
    <w:lvl w:ilvl="5" w:tplc="B7DC0936" w:tentative="1">
      <w:start w:val="1"/>
      <w:numFmt w:val="bullet"/>
      <w:lvlText w:val="•"/>
      <w:lvlJc w:val="left"/>
      <w:pPr>
        <w:tabs>
          <w:tab w:val="num" w:pos="4320"/>
        </w:tabs>
        <w:ind w:left="4320" w:hanging="360"/>
      </w:pPr>
      <w:rPr>
        <w:rFonts w:ascii="Arial" w:hAnsi="Arial" w:hint="default"/>
      </w:rPr>
    </w:lvl>
    <w:lvl w:ilvl="6" w:tplc="A8B846FA" w:tentative="1">
      <w:start w:val="1"/>
      <w:numFmt w:val="bullet"/>
      <w:lvlText w:val="•"/>
      <w:lvlJc w:val="left"/>
      <w:pPr>
        <w:tabs>
          <w:tab w:val="num" w:pos="5040"/>
        </w:tabs>
        <w:ind w:left="5040" w:hanging="360"/>
      </w:pPr>
      <w:rPr>
        <w:rFonts w:ascii="Arial" w:hAnsi="Arial" w:hint="default"/>
      </w:rPr>
    </w:lvl>
    <w:lvl w:ilvl="7" w:tplc="457C2480" w:tentative="1">
      <w:start w:val="1"/>
      <w:numFmt w:val="bullet"/>
      <w:lvlText w:val="•"/>
      <w:lvlJc w:val="left"/>
      <w:pPr>
        <w:tabs>
          <w:tab w:val="num" w:pos="5760"/>
        </w:tabs>
        <w:ind w:left="5760" w:hanging="360"/>
      </w:pPr>
      <w:rPr>
        <w:rFonts w:ascii="Arial" w:hAnsi="Arial" w:hint="default"/>
      </w:rPr>
    </w:lvl>
    <w:lvl w:ilvl="8" w:tplc="9FF022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42557C"/>
    <w:multiLevelType w:val="hybridMultilevel"/>
    <w:tmpl w:val="50367802"/>
    <w:numStyleLink w:val="ImportedStyle1"/>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1ED"/>
    <w:rsid w:val="00022879"/>
    <w:rsid w:val="00046BF2"/>
    <w:rsid w:val="000671B0"/>
    <w:rsid w:val="00090876"/>
    <w:rsid w:val="000933DD"/>
    <w:rsid w:val="000A2E3F"/>
    <w:rsid w:val="000B15C3"/>
    <w:rsid w:val="000B4E1D"/>
    <w:rsid w:val="000D226B"/>
    <w:rsid w:val="000D79BD"/>
    <w:rsid w:val="000F5054"/>
    <w:rsid w:val="00107F51"/>
    <w:rsid w:val="00113637"/>
    <w:rsid w:val="00116E0C"/>
    <w:rsid w:val="00125EF6"/>
    <w:rsid w:val="00127514"/>
    <w:rsid w:val="00142737"/>
    <w:rsid w:val="00154348"/>
    <w:rsid w:val="00155EBF"/>
    <w:rsid w:val="001A7A96"/>
    <w:rsid w:val="001C1A17"/>
    <w:rsid w:val="001C1BDB"/>
    <w:rsid w:val="001E3CD1"/>
    <w:rsid w:val="00201D41"/>
    <w:rsid w:val="00215401"/>
    <w:rsid w:val="0024564D"/>
    <w:rsid w:val="00251EEE"/>
    <w:rsid w:val="00260560"/>
    <w:rsid w:val="002730E8"/>
    <w:rsid w:val="00274ECE"/>
    <w:rsid w:val="00293858"/>
    <w:rsid w:val="002A0755"/>
    <w:rsid w:val="002C2204"/>
    <w:rsid w:val="002D3E88"/>
    <w:rsid w:val="003326F5"/>
    <w:rsid w:val="0036485F"/>
    <w:rsid w:val="003A025C"/>
    <w:rsid w:val="003A37E9"/>
    <w:rsid w:val="003C3391"/>
    <w:rsid w:val="003C44DA"/>
    <w:rsid w:val="003D6AE5"/>
    <w:rsid w:val="0041003A"/>
    <w:rsid w:val="00421227"/>
    <w:rsid w:val="004214B6"/>
    <w:rsid w:val="004332E6"/>
    <w:rsid w:val="00441828"/>
    <w:rsid w:val="004755DF"/>
    <w:rsid w:val="0049072F"/>
    <w:rsid w:val="004948AA"/>
    <w:rsid w:val="0049629B"/>
    <w:rsid w:val="004C0104"/>
    <w:rsid w:val="004C4B65"/>
    <w:rsid w:val="004D7138"/>
    <w:rsid w:val="004E14EF"/>
    <w:rsid w:val="004E2503"/>
    <w:rsid w:val="004F6BD2"/>
    <w:rsid w:val="005029FF"/>
    <w:rsid w:val="005860E9"/>
    <w:rsid w:val="0059566B"/>
    <w:rsid w:val="005A522A"/>
    <w:rsid w:val="005B5004"/>
    <w:rsid w:val="005C6F9A"/>
    <w:rsid w:val="00645DF6"/>
    <w:rsid w:val="00646CE4"/>
    <w:rsid w:val="00667CD6"/>
    <w:rsid w:val="00676557"/>
    <w:rsid w:val="00682FDC"/>
    <w:rsid w:val="00687FAB"/>
    <w:rsid w:val="006A0E2A"/>
    <w:rsid w:val="006A2420"/>
    <w:rsid w:val="006B3B64"/>
    <w:rsid w:val="00717194"/>
    <w:rsid w:val="00722650"/>
    <w:rsid w:val="00734176"/>
    <w:rsid w:val="00797442"/>
    <w:rsid w:val="007D36F3"/>
    <w:rsid w:val="007D734F"/>
    <w:rsid w:val="007E481E"/>
    <w:rsid w:val="0080299F"/>
    <w:rsid w:val="008535E5"/>
    <w:rsid w:val="00855B9F"/>
    <w:rsid w:val="00864663"/>
    <w:rsid w:val="0086486A"/>
    <w:rsid w:val="00867335"/>
    <w:rsid w:val="008752A8"/>
    <w:rsid w:val="00884A81"/>
    <w:rsid w:val="008C0224"/>
    <w:rsid w:val="008F4EE0"/>
    <w:rsid w:val="00924095"/>
    <w:rsid w:val="0095765D"/>
    <w:rsid w:val="009812FD"/>
    <w:rsid w:val="009C4D62"/>
    <w:rsid w:val="009E6380"/>
    <w:rsid w:val="009F5680"/>
    <w:rsid w:val="00A040D4"/>
    <w:rsid w:val="00A04E4D"/>
    <w:rsid w:val="00A14E9C"/>
    <w:rsid w:val="00A370F8"/>
    <w:rsid w:val="00AB7620"/>
    <w:rsid w:val="00AC7AA6"/>
    <w:rsid w:val="00AD61D7"/>
    <w:rsid w:val="00AD6317"/>
    <w:rsid w:val="00B141ED"/>
    <w:rsid w:val="00B30E31"/>
    <w:rsid w:val="00B32324"/>
    <w:rsid w:val="00B34F92"/>
    <w:rsid w:val="00B70868"/>
    <w:rsid w:val="00B96FA7"/>
    <w:rsid w:val="00BD4428"/>
    <w:rsid w:val="00BF368B"/>
    <w:rsid w:val="00C00CBA"/>
    <w:rsid w:val="00C015EE"/>
    <w:rsid w:val="00C06D6F"/>
    <w:rsid w:val="00C101B4"/>
    <w:rsid w:val="00C3431C"/>
    <w:rsid w:val="00C71D4E"/>
    <w:rsid w:val="00CA3B2B"/>
    <w:rsid w:val="00CB0C99"/>
    <w:rsid w:val="00CC5D1C"/>
    <w:rsid w:val="00CF210D"/>
    <w:rsid w:val="00D41F86"/>
    <w:rsid w:val="00D81A24"/>
    <w:rsid w:val="00D87E6A"/>
    <w:rsid w:val="00DA04F4"/>
    <w:rsid w:val="00DA0830"/>
    <w:rsid w:val="00DA3AB5"/>
    <w:rsid w:val="00DB2691"/>
    <w:rsid w:val="00DB5611"/>
    <w:rsid w:val="00DC1C65"/>
    <w:rsid w:val="00DC72B3"/>
    <w:rsid w:val="00DF6ECF"/>
    <w:rsid w:val="00E111CA"/>
    <w:rsid w:val="00E25E88"/>
    <w:rsid w:val="00E52CB1"/>
    <w:rsid w:val="00E6564F"/>
    <w:rsid w:val="00E74BB4"/>
    <w:rsid w:val="00E95871"/>
    <w:rsid w:val="00EA6471"/>
    <w:rsid w:val="00EB1AAC"/>
    <w:rsid w:val="00EB4F03"/>
    <w:rsid w:val="00ED14D3"/>
    <w:rsid w:val="00EE5338"/>
    <w:rsid w:val="00F21EB1"/>
    <w:rsid w:val="00F3728C"/>
    <w:rsid w:val="00F41E38"/>
    <w:rsid w:val="00F42CEA"/>
    <w:rsid w:val="00F4667C"/>
    <w:rsid w:val="00F7049C"/>
    <w:rsid w:val="00F821CA"/>
    <w:rsid w:val="00F85765"/>
    <w:rsid w:val="00FC0938"/>
    <w:rsid w:val="00FC478B"/>
    <w:rsid w:val="00FD79F8"/>
    <w:rsid w:val="00FE38CE"/>
    <w:rsid w:val="00FF386D"/>
    <w:rsid w:val="00FF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2AAF"/>
  <w15:docId w15:val="{D37F973E-BF87-410B-B6FB-E5643767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C33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4B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417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rPr>
  </w:style>
  <w:style w:type="paragraph" w:customStyle="1" w:styleId="paragraph-node">
    <w:name w:val="paragraph-node"/>
    <w:pPr>
      <w:spacing w:before="100" w:after="100"/>
    </w:pPr>
    <w:rPr>
      <w:rFonts w:cs="Arial Unicode MS"/>
      <w:color w:val="000000"/>
      <w:sz w:val="24"/>
      <w:szCs w:val="24"/>
      <w:u w:color="000000"/>
    </w:rPr>
  </w:style>
  <w:style w:type="paragraph" w:styleId="Caption">
    <w:name w:val="caption"/>
    <w:next w:val="Body"/>
    <w:pPr>
      <w:spacing w:after="200"/>
    </w:pPr>
    <w:rPr>
      <w:rFonts w:ascii="Calibri" w:hAnsi="Calibri" w:cs="Arial Unicode MS"/>
      <w:i/>
      <w:iCs/>
      <w:color w:val="44546A"/>
      <w:sz w:val="18"/>
      <w:szCs w:val="18"/>
      <w:u w:color="44546A"/>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yperlink1">
    <w:name w:val="Hyperlink.1"/>
    <w:basedOn w:val="Hyperlink0"/>
    <w:rPr>
      <w:rFonts w:ascii="Times New Roman" w:eastAsia="Times New Roman" w:hAnsi="Times New Roman" w:cs="Times New Roman"/>
      <w:outline w:val="0"/>
      <w:color w:val="0000FF"/>
      <w:sz w:val="24"/>
      <w:szCs w:val="24"/>
      <w:u w:val="single" w:color="0000FF"/>
    </w:rPr>
  </w:style>
  <w:style w:type="character" w:customStyle="1" w:styleId="Heading1Char">
    <w:name w:val="Heading 1 Char"/>
    <w:basedOn w:val="DefaultParagraphFont"/>
    <w:link w:val="Heading1"/>
    <w:uiPriority w:val="9"/>
    <w:rsid w:val="003C339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A02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025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4214B6"/>
    <w:rPr>
      <w:color w:val="605E5C"/>
      <w:shd w:val="clear" w:color="auto" w:fill="E1DFDD"/>
    </w:rPr>
  </w:style>
  <w:style w:type="character" w:customStyle="1" w:styleId="Heading2Char">
    <w:name w:val="Heading 2 Char"/>
    <w:basedOn w:val="DefaultParagraphFont"/>
    <w:link w:val="Heading2"/>
    <w:uiPriority w:val="9"/>
    <w:rsid w:val="00E74BB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3417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0299F"/>
    <w:pPr>
      <w:tabs>
        <w:tab w:val="center" w:pos="4680"/>
        <w:tab w:val="right" w:pos="9360"/>
      </w:tabs>
    </w:pPr>
  </w:style>
  <w:style w:type="character" w:customStyle="1" w:styleId="HeaderChar">
    <w:name w:val="Header Char"/>
    <w:basedOn w:val="DefaultParagraphFont"/>
    <w:link w:val="Header"/>
    <w:uiPriority w:val="99"/>
    <w:rsid w:val="0080299F"/>
    <w:rPr>
      <w:sz w:val="24"/>
      <w:szCs w:val="24"/>
    </w:rPr>
  </w:style>
  <w:style w:type="paragraph" w:styleId="Footer">
    <w:name w:val="footer"/>
    <w:basedOn w:val="Normal"/>
    <w:link w:val="FooterChar"/>
    <w:uiPriority w:val="99"/>
    <w:unhideWhenUsed/>
    <w:rsid w:val="0080299F"/>
    <w:pPr>
      <w:tabs>
        <w:tab w:val="center" w:pos="4680"/>
        <w:tab w:val="right" w:pos="9360"/>
      </w:tabs>
    </w:pPr>
  </w:style>
  <w:style w:type="character" w:customStyle="1" w:styleId="FooterChar">
    <w:name w:val="Footer Char"/>
    <w:basedOn w:val="DefaultParagraphFont"/>
    <w:link w:val="Footer"/>
    <w:uiPriority w:val="99"/>
    <w:rsid w:val="0080299F"/>
    <w:rPr>
      <w:sz w:val="24"/>
      <w:szCs w:val="24"/>
    </w:rPr>
  </w:style>
  <w:style w:type="paragraph" w:styleId="Revision">
    <w:name w:val="Revision"/>
    <w:hidden/>
    <w:uiPriority w:val="99"/>
    <w:semiHidden/>
    <w:rsid w:val="00645DF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14038">
      <w:bodyDiv w:val="1"/>
      <w:marLeft w:val="0"/>
      <w:marRight w:val="0"/>
      <w:marTop w:val="0"/>
      <w:marBottom w:val="0"/>
      <w:divBdr>
        <w:top w:val="none" w:sz="0" w:space="0" w:color="auto"/>
        <w:left w:val="none" w:sz="0" w:space="0" w:color="auto"/>
        <w:bottom w:val="none" w:sz="0" w:space="0" w:color="auto"/>
        <w:right w:val="none" w:sz="0" w:space="0" w:color="auto"/>
      </w:divBdr>
      <w:divsChild>
        <w:div w:id="1553417575">
          <w:marLeft w:val="360"/>
          <w:marRight w:val="0"/>
          <w:marTop w:val="200"/>
          <w:marBottom w:val="120"/>
          <w:divBdr>
            <w:top w:val="none" w:sz="0" w:space="0" w:color="auto"/>
            <w:left w:val="none" w:sz="0" w:space="0" w:color="auto"/>
            <w:bottom w:val="none" w:sz="0" w:space="0" w:color="auto"/>
            <w:right w:val="none" w:sz="0" w:space="0" w:color="auto"/>
          </w:divBdr>
        </w:div>
      </w:divsChild>
    </w:div>
    <w:div w:id="1367946631">
      <w:bodyDiv w:val="1"/>
      <w:marLeft w:val="0"/>
      <w:marRight w:val="0"/>
      <w:marTop w:val="0"/>
      <w:marBottom w:val="0"/>
      <w:divBdr>
        <w:top w:val="none" w:sz="0" w:space="0" w:color="auto"/>
        <w:left w:val="none" w:sz="0" w:space="0" w:color="auto"/>
        <w:bottom w:val="none" w:sz="0" w:space="0" w:color="auto"/>
        <w:right w:val="none" w:sz="0" w:space="0" w:color="auto"/>
      </w:divBdr>
      <w:divsChild>
        <w:div w:id="220950037">
          <w:marLeft w:val="360"/>
          <w:marRight w:val="0"/>
          <w:marTop w:val="20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ASCCCResolutions" TargetMode="External"/><Relationship Id="rId13" Type="http://schemas.openxmlformats.org/officeDocument/2006/relationships/hyperlink" Target="https://pollev.com/ascccresolutions23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venttechsupport@ascc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lev.com/home"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pollev.com/ascccresolutions233" TargetMode="External"/><Relationship Id="rId4" Type="http://schemas.openxmlformats.org/officeDocument/2006/relationships/webSettings" Target="webSettings.xml"/><Relationship Id="rId9" Type="http://schemas.openxmlformats.org/officeDocument/2006/relationships/hyperlink" Target="https://tinyurl.com/ASCCCResolution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Bean</dc:creator>
  <cp:lastModifiedBy>Michelle Bean</cp:lastModifiedBy>
  <cp:revision>3</cp:revision>
  <dcterms:created xsi:type="dcterms:W3CDTF">2022-06-13T22:58:00Z</dcterms:created>
  <dcterms:modified xsi:type="dcterms:W3CDTF">2022-06-13T23:45:00Z</dcterms:modified>
</cp:coreProperties>
</file>