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23CAFB99"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954B5D">
        <w:rPr>
          <w:rFonts w:ascii="Arial" w:eastAsia="Calibri" w:hAnsi="Arial" w:cs="Arial"/>
        </w:rPr>
        <w:t>March</w:t>
      </w:r>
      <w:r w:rsidR="00046923">
        <w:rPr>
          <w:rFonts w:ascii="Arial" w:eastAsia="Calibri" w:hAnsi="Arial" w:cs="Arial"/>
        </w:rPr>
        <w:t xml:space="preserve"> </w:t>
      </w:r>
      <w:r w:rsidR="00954B5D">
        <w:rPr>
          <w:rFonts w:ascii="Arial" w:eastAsia="Calibri" w:hAnsi="Arial" w:cs="Arial"/>
        </w:rPr>
        <w:t>22</w:t>
      </w:r>
      <w:r w:rsidR="00954B5D" w:rsidRPr="00954B5D">
        <w:rPr>
          <w:rFonts w:ascii="Arial" w:eastAsia="Calibri" w:hAnsi="Arial" w:cs="Arial"/>
          <w:vertAlign w:val="superscript"/>
        </w:rPr>
        <w:t>nd</w:t>
      </w:r>
      <w:r w:rsidR="00BD137B" w:rsidRPr="00A324EB">
        <w:rPr>
          <w:rFonts w:ascii="Arial" w:eastAsia="Calibri" w:hAnsi="Arial" w:cs="Arial"/>
        </w:rPr>
        <w:t>,</w:t>
      </w:r>
      <w:r w:rsidR="001743DC" w:rsidRPr="00A324EB">
        <w:rPr>
          <w:rFonts w:ascii="Arial" w:eastAsia="Calibri" w:hAnsi="Arial" w:cs="Arial"/>
        </w:rPr>
        <w:t xml:space="preserve"> 202</w:t>
      </w:r>
      <w:r w:rsidR="0063064A">
        <w:rPr>
          <w:rFonts w:ascii="Arial" w:eastAsia="Calibri" w:hAnsi="Arial" w:cs="Arial"/>
        </w:rPr>
        <w:t>3</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w:t>
      </w:r>
      <w:proofErr w:type="spellStart"/>
      <w:r w:rsidRPr="00C30BC4">
        <w:rPr>
          <w:rFonts w:ascii="Arial" w:eastAsia="Calibri" w:hAnsi="Arial" w:cs="Arial"/>
          <w:sz w:val="22"/>
          <w:szCs w:val="22"/>
        </w:rPr>
        <w:t>el</w:t>
      </w:r>
      <w:proofErr w:type="spellEnd"/>
      <w:r w:rsidRPr="00C30BC4">
        <w:rPr>
          <w:rFonts w:ascii="Arial" w:eastAsia="Calibri" w:hAnsi="Arial" w:cs="Arial"/>
          <w:sz w:val="22"/>
          <w:szCs w:val="22"/>
        </w:rPr>
        <w:t>/ese/he/him/his) is inviting you to a scheduled Zoom meeting.</w:t>
      </w:r>
    </w:p>
    <w:p w14:paraId="05DB48B6" w14:textId="7731154C" w:rsidR="00885E6A" w:rsidRDefault="00000000"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680F84CE"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rsidTr="00954B5D">
        <w:tc>
          <w:tcPr>
            <w:tcW w:w="2995" w:type="dxa"/>
            <w:tcBorders>
              <w:bottom w:val="single" w:sz="4" w:space="0" w:color="000000"/>
            </w:tcBorders>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Borders>
              <w:bottom w:val="single" w:sz="4" w:space="0" w:color="000000"/>
            </w:tcBorders>
          </w:tcPr>
          <w:p w14:paraId="426C5A88" w14:textId="7123D782" w:rsidR="00AA4FB3" w:rsidRPr="000B4D77" w:rsidRDefault="00954B5D">
            <w:pPr>
              <w:rPr>
                <w:rFonts w:ascii="Arial" w:eastAsia="Calibri" w:hAnsi="Arial" w:cs="Arial"/>
                <w:sz w:val="22"/>
                <w:szCs w:val="22"/>
              </w:rPr>
            </w:pPr>
            <w:r w:rsidRPr="000B4D77">
              <w:rPr>
                <w:rFonts w:ascii="Arial" w:eastAsia="Calibri" w:hAnsi="Arial" w:cs="Arial"/>
                <w:sz w:val="22"/>
                <w:szCs w:val="22"/>
              </w:rPr>
              <w:t>Christie Dam</w:t>
            </w:r>
          </w:p>
        </w:tc>
        <w:tc>
          <w:tcPr>
            <w:tcW w:w="3010" w:type="dxa"/>
          </w:tcPr>
          <w:p w14:paraId="51D9E634" w14:textId="5C7F1E3D" w:rsidR="00AA4FB3" w:rsidRPr="000B4D77" w:rsidRDefault="00954B5D">
            <w:pPr>
              <w:rPr>
                <w:rFonts w:ascii="Arial" w:eastAsia="Calibri" w:hAnsi="Arial" w:cs="Arial"/>
                <w:sz w:val="22"/>
                <w:szCs w:val="22"/>
              </w:rPr>
            </w:pPr>
            <w:r w:rsidRPr="000B4D77">
              <w:rPr>
                <w:rFonts w:ascii="Arial" w:eastAsia="Calibri" w:hAnsi="Arial" w:cs="Arial"/>
                <w:sz w:val="22"/>
                <w:szCs w:val="22"/>
              </w:rPr>
              <w:t>Chantal Lamourelle</w:t>
            </w:r>
          </w:p>
        </w:tc>
      </w:tr>
      <w:tr w:rsidR="00AA4FB3" w:rsidRPr="000B4D77" w14:paraId="589C4B32" w14:textId="77777777" w:rsidTr="00954B5D">
        <w:tc>
          <w:tcPr>
            <w:tcW w:w="2995" w:type="dxa"/>
            <w:tcBorders>
              <w:bottom w:val="single" w:sz="4" w:space="0" w:color="auto"/>
            </w:tcBorders>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auto"/>
            </w:tcBorders>
          </w:tcPr>
          <w:p w14:paraId="79AFA2C4" w14:textId="53716F9E" w:rsidR="00AA4FB3" w:rsidRPr="000B4D77" w:rsidRDefault="00954B5D">
            <w:pPr>
              <w:rPr>
                <w:rFonts w:ascii="Arial" w:eastAsia="Calibri" w:hAnsi="Arial" w:cs="Arial"/>
                <w:sz w:val="22"/>
                <w:szCs w:val="22"/>
              </w:rPr>
            </w:pPr>
            <w:r>
              <w:rPr>
                <w:rFonts w:ascii="Arial" w:eastAsia="Calibri" w:hAnsi="Arial" w:cs="Arial"/>
                <w:sz w:val="22"/>
                <w:szCs w:val="22"/>
              </w:rPr>
              <w:t xml:space="preserve">Justin </w:t>
            </w:r>
            <w:proofErr w:type="spellStart"/>
            <w:r>
              <w:rPr>
                <w:rFonts w:ascii="Arial" w:eastAsia="Calibri" w:hAnsi="Arial" w:cs="Arial"/>
                <w:sz w:val="22"/>
                <w:szCs w:val="22"/>
              </w:rPr>
              <w:t>Maung</w:t>
            </w:r>
            <w:proofErr w:type="spellEnd"/>
            <w:r>
              <w:rPr>
                <w:rFonts w:ascii="Arial" w:eastAsia="Calibri" w:hAnsi="Arial" w:cs="Arial"/>
                <w:sz w:val="22"/>
                <w:szCs w:val="22"/>
              </w:rPr>
              <w:t>, SSCCC Rep</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 xml:space="preserve">Matais </w:t>
            </w:r>
            <w:proofErr w:type="spellStart"/>
            <w:r w:rsidRPr="000B4D77">
              <w:rPr>
                <w:rFonts w:ascii="Arial" w:eastAsia="Calibri" w:hAnsi="Arial" w:cs="Arial"/>
                <w:sz w:val="22"/>
                <w:szCs w:val="22"/>
              </w:rPr>
              <w:t>Pouncil</w:t>
            </w:r>
            <w:proofErr w:type="spellEnd"/>
            <w:r w:rsidRPr="000B4D77">
              <w:rPr>
                <w:rFonts w:ascii="Arial" w:eastAsia="Calibri" w:hAnsi="Arial" w:cs="Arial"/>
                <w:sz w:val="22"/>
                <w:szCs w:val="22"/>
              </w:rPr>
              <w:t>, CIO</w:t>
            </w:r>
          </w:p>
        </w:tc>
      </w:tr>
      <w:tr w:rsidR="00D81153" w:rsidRPr="000B4D77" w14:paraId="409E6ECF" w14:textId="77777777" w:rsidTr="00954B5D">
        <w:trPr>
          <w:trHeight w:val="343"/>
        </w:trPr>
        <w:tc>
          <w:tcPr>
            <w:tcW w:w="2995" w:type="dxa"/>
            <w:tcBorders>
              <w:top w:val="single" w:sz="4" w:space="0" w:color="auto"/>
              <w:left w:val="nil"/>
              <w:bottom w:val="nil"/>
              <w:right w:val="nil"/>
            </w:tcBorders>
          </w:tcPr>
          <w:p w14:paraId="16F632D4" w14:textId="38453E3D" w:rsidR="00D81153" w:rsidRPr="000B4D77" w:rsidRDefault="00D81153">
            <w:pPr>
              <w:rPr>
                <w:rFonts w:ascii="Arial" w:eastAsia="Calibri" w:hAnsi="Arial" w:cs="Arial"/>
                <w:sz w:val="22"/>
                <w:szCs w:val="22"/>
              </w:rPr>
            </w:pPr>
          </w:p>
        </w:tc>
        <w:tc>
          <w:tcPr>
            <w:tcW w:w="2985" w:type="dxa"/>
            <w:tcBorders>
              <w:top w:val="single" w:sz="4" w:space="0" w:color="auto"/>
              <w:left w:val="nil"/>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0"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01E9B818" w14:textId="5E40A695" w:rsidR="00970FEE" w:rsidRPr="00970FEE" w:rsidRDefault="00970FEE" w:rsidP="00445E48">
      <w:pPr>
        <w:pStyle w:val="level2"/>
        <w:numPr>
          <w:ilvl w:val="0"/>
          <w:numId w:val="1"/>
        </w:numPr>
        <w:rPr>
          <w:rStyle w:val="Hyperlink"/>
          <w:rFonts w:ascii="Arial" w:eastAsia="Calibri" w:hAnsi="Arial" w:cs="Arial"/>
          <w:i/>
          <w:color w:val="auto"/>
          <w:sz w:val="22"/>
          <w:szCs w:val="22"/>
        </w:rPr>
      </w:pPr>
      <w:hyperlink r:id="rId11" w:history="1">
        <w:r w:rsidRPr="00970FEE">
          <w:rPr>
            <w:rStyle w:val="Hyperlink"/>
            <w:rFonts w:ascii="Arial" w:eastAsia="Calibri" w:hAnsi="Arial" w:cs="Arial"/>
            <w:iCs/>
            <w:sz w:val="22"/>
            <w:szCs w:val="22"/>
          </w:rPr>
          <w:t>Enrollment management revisited—again paper</w:t>
        </w:r>
      </w:hyperlink>
    </w:p>
    <w:p w14:paraId="7E481129" w14:textId="77777777" w:rsidR="00970FEE" w:rsidRDefault="00970FEE" w:rsidP="00970FEE">
      <w:pPr>
        <w:pStyle w:val="ListParagraph"/>
        <w:rPr>
          <w:rStyle w:val="Hyperlink"/>
          <w:rFonts w:ascii="Arial" w:eastAsia="Calibri" w:hAnsi="Arial" w:cs="Arial"/>
          <w:iCs/>
          <w:color w:val="auto"/>
          <w:sz w:val="22"/>
          <w:szCs w:val="22"/>
        </w:rPr>
      </w:pPr>
    </w:p>
    <w:p w14:paraId="62F8ABEB" w14:textId="48BC7BE4" w:rsidR="00445E48" w:rsidRPr="000232A4" w:rsidRDefault="00A15DE6" w:rsidP="00445E48">
      <w:pPr>
        <w:pStyle w:val="level2"/>
        <w:numPr>
          <w:ilvl w:val="0"/>
          <w:numId w:val="1"/>
        </w:numPr>
        <w:rPr>
          <w:rFonts w:ascii="Arial" w:eastAsia="Calibri" w:hAnsi="Arial" w:cs="Arial"/>
          <w:i/>
          <w:sz w:val="22"/>
          <w:szCs w:val="22"/>
        </w:rPr>
      </w:pPr>
      <w:r>
        <w:rPr>
          <w:rStyle w:val="Hyperlink"/>
          <w:rFonts w:ascii="Arial" w:eastAsia="Calibri" w:hAnsi="Arial" w:cs="Arial"/>
          <w:iCs/>
          <w:color w:val="auto"/>
          <w:sz w:val="22"/>
          <w:szCs w:val="22"/>
        </w:rPr>
        <w:lastRenderedPageBreak/>
        <w:t xml:space="preserve">Other Educational Policies Committee </w:t>
      </w:r>
      <w:r w:rsidR="00CD72CC">
        <w:rPr>
          <w:rStyle w:val="Hyperlink"/>
          <w:rFonts w:ascii="Arial" w:eastAsia="Calibri" w:hAnsi="Arial" w:cs="Arial"/>
          <w:iCs/>
          <w:color w:val="auto"/>
          <w:sz w:val="22"/>
          <w:szCs w:val="22"/>
        </w:rPr>
        <w:t>Matters</w:t>
      </w:r>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66D4D38F" w:rsidR="006C3675" w:rsidRPr="000B4D77" w:rsidRDefault="000A44D8" w:rsidP="006B2021">
      <w:pPr>
        <w:pStyle w:val="level2"/>
        <w:numPr>
          <w:ilvl w:val="3"/>
          <w:numId w:val="1"/>
        </w:numPr>
        <w:ind w:left="1800"/>
        <w:rPr>
          <w:rFonts w:ascii="Arial" w:eastAsia="Calibri" w:hAnsi="Arial" w:cs="Arial"/>
          <w:sz w:val="22"/>
          <w:szCs w:val="22"/>
        </w:rPr>
      </w:pPr>
      <w:hyperlink r:id="rId12" w:history="1">
        <w:r w:rsidR="00A5186E" w:rsidRPr="000A44D8">
          <w:rPr>
            <w:rStyle w:val="Hyperlink"/>
            <w:rFonts w:ascii="Arial" w:eastAsia="Calibri" w:hAnsi="Arial" w:cs="Arial"/>
            <w:sz w:val="22"/>
            <w:szCs w:val="22"/>
          </w:rPr>
          <w:t>Academic integrity in the era of artificial intelligence</w:t>
        </w:r>
      </w:hyperlink>
    </w:p>
    <w:p w14:paraId="0F02EFE5" w14:textId="56C6CF45" w:rsidR="00DE4213" w:rsidRPr="000B4D77" w:rsidRDefault="004C01ED" w:rsidP="006B2021">
      <w:pPr>
        <w:pStyle w:val="level2"/>
        <w:numPr>
          <w:ilvl w:val="3"/>
          <w:numId w:val="1"/>
        </w:numPr>
        <w:ind w:left="1800"/>
        <w:rPr>
          <w:rFonts w:ascii="Arial" w:eastAsia="Calibri" w:hAnsi="Arial" w:cs="Arial"/>
          <w:sz w:val="22"/>
          <w:szCs w:val="22"/>
        </w:rPr>
      </w:pPr>
      <w:hyperlink r:id="rId13" w:history="1">
        <w:r w:rsidR="00DE4213" w:rsidRPr="004C01ED">
          <w:rPr>
            <w:rStyle w:val="Hyperlink"/>
            <w:rFonts w:ascii="Arial" w:eastAsia="Calibri" w:hAnsi="Arial" w:cs="Arial"/>
            <w:sz w:val="22"/>
            <w:szCs w:val="22"/>
          </w:rPr>
          <w:t>A</w:t>
        </w:r>
        <w:r w:rsidR="00450DB9" w:rsidRPr="004C01ED">
          <w:rPr>
            <w:rStyle w:val="Hyperlink"/>
            <w:rFonts w:ascii="Arial" w:eastAsia="Calibri" w:hAnsi="Arial" w:cs="Arial"/>
            <w:sz w:val="22"/>
            <w:szCs w:val="22"/>
          </w:rPr>
          <w:t>cademic freedom</w:t>
        </w:r>
      </w:hyperlink>
      <w:r w:rsidR="00CD05AD">
        <w:rPr>
          <w:rFonts w:ascii="Arial" w:eastAsia="Calibri" w:hAnsi="Arial" w:cs="Arial"/>
          <w:sz w:val="22"/>
          <w:szCs w:val="22"/>
        </w:rPr>
        <w:t xml:space="preserve"> (Joint effort with Legislative Advocacy Committee)</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1CE7CC03" w14:textId="06F43607" w:rsidR="00A7500E" w:rsidRDefault="001D76A0" w:rsidP="00A7500E">
      <w:pPr>
        <w:pStyle w:val="ListParagraph"/>
        <w:numPr>
          <w:ilvl w:val="0"/>
          <w:numId w:val="17"/>
        </w:numPr>
        <w:ind w:left="1800"/>
        <w:rPr>
          <w:rFonts w:ascii="Arial" w:eastAsia="Calibri" w:hAnsi="Arial" w:cs="Arial"/>
          <w:sz w:val="22"/>
          <w:szCs w:val="22"/>
        </w:rPr>
      </w:pPr>
      <w:hyperlink r:id="rId14" w:history="1">
        <w:r w:rsidR="00A7500E" w:rsidRPr="001D76A0">
          <w:rPr>
            <w:rStyle w:val="Hyperlink"/>
            <w:rFonts w:ascii="Arial" w:eastAsia="Calibri" w:hAnsi="Arial" w:cs="Arial"/>
            <w:sz w:val="22"/>
            <w:szCs w:val="22"/>
          </w:rPr>
          <w:t>Adopt updated enrollment management paper</w:t>
        </w:r>
      </w:hyperlink>
    </w:p>
    <w:p w14:paraId="4A9CCAA5" w14:textId="51421C5C" w:rsidR="0031202E" w:rsidRPr="00A7500E" w:rsidRDefault="001D76A0" w:rsidP="00A7500E">
      <w:pPr>
        <w:pStyle w:val="ListParagraph"/>
        <w:numPr>
          <w:ilvl w:val="0"/>
          <w:numId w:val="17"/>
        </w:numPr>
        <w:ind w:left="1800"/>
        <w:rPr>
          <w:rFonts w:ascii="Arial" w:eastAsia="Calibri" w:hAnsi="Arial" w:cs="Arial"/>
          <w:sz w:val="22"/>
          <w:szCs w:val="22"/>
        </w:rPr>
      </w:pPr>
      <w:hyperlink r:id="rId15" w:history="1">
        <w:r w:rsidR="004D3736" w:rsidRPr="001D76A0">
          <w:rPr>
            <w:rStyle w:val="Hyperlink"/>
            <w:rFonts w:ascii="Arial" w:eastAsia="Calibri" w:hAnsi="Arial" w:cs="Arial"/>
            <w:sz w:val="22"/>
            <w:szCs w:val="22"/>
          </w:rPr>
          <w:t>Changes to title 5 to define a</w:t>
        </w:r>
        <w:r w:rsidR="0063064A" w:rsidRPr="001D76A0">
          <w:rPr>
            <w:rStyle w:val="Hyperlink"/>
            <w:rFonts w:ascii="Arial" w:eastAsia="Calibri" w:hAnsi="Arial" w:cs="Arial"/>
            <w:sz w:val="22"/>
            <w:szCs w:val="22"/>
          </w:rPr>
          <w:t>cademic freedom</w:t>
        </w:r>
      </w:hyperlink>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5FB8D6B1" w:rsidR="00AA4FB3" w:rsidRPr="00BB126D"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w:t>
      </w:r>
      <w:proofErr w:type="gramStart"/>
      <w:r w:rsidRPr="000B4D77">
        <w:rPr>
          <w:rFonts w:ascii="Arial" w:eastAsia="Calibri" w:hAnsi="Arial" w:cs="Arial"/>
          <w:sz w:val="22"/>
          <w:szCs w:val="22"/>
        </w:rPr>
        <w:t>events</w:t>
      </w:r>
      <w:proofErr w:type="gramEnd"/>
    </w:p>
    <w:p w14:paraId="25539AE0" w14:textId="6E42132A" w:rsidR="00AB7AC3" w:rsidRPr="00A7500E" w:rsidRDefault="00000000" w:rsidP="00A7500E">
      <w:pPr>
        <w:pStyle w:val="level2"/>
        <w:numPr>
          <w:ilvl w:val="2"/>
          <w:numId w:val="1"/>
        </w:numPr>
        <w:ind w:left="1800" w:hanging="360"/>
        <w:rPr>
          <w:rFonts w:ascii="Arial" w:eastAsia="Calibri" w:hAnsi="Arial" w:cs="Arial"/>
          <w:color w:val="000000"/>
          <w:sz w:val="22"/>
          <w:szCs w:val="22"/>
        </w:rPr>
      </w:pPr>
      <w:hyperlink r:id="rId16" w:history="1">
        <w:r w:rsidR="00CB189F" w:rsidRPr="00AE5E74">
          <w:rPr>
            <w:rStyle w:val="Hyperlink"/>
            <w:rFonts w:ascii="Arial" w:eastAsia="Calibri" w:hAnsi="Arial" w:cs="Arial"/>
            <w:sz w:val="22"/>
            <w:szCs w:val="22"/>
          </w:rPr>
          <w:t>2023 Spring Plenary Session</w:t>
        </w:r>
      </w:hyperlink>
      <w:r w:rsidR="00CB189F">
        <w:rPr>
          <w:rFonts w:ascii="Arial" w:eastAsia="Calibri" w:hAnsi="Arial" w:cs="Arial"/>
          <w:color w:val="000000"/>
          <w:sz w:val="22"/>
          <w:szCs w:val="22"/>
        </w:rPr>
        <w:t xml:space="preserve">: </w:t>
      </w:r>
      <w:r w:rsidR="00CB189F" w:rsidRPr="00CB189F">
        <w:rPr>
          <w:rFonts w:ascii="Arial" w:eastAsia="Calibri" w:hAnsi="Arial" w:cs="Arial"/>
          <w:color w:val="000000"/>
          <w:sz w:val="22"/>
          <w:szCs w:val="22"/>
        </w:rPr>
        <w:t xml:space="preserve">April 20, 2023 </w:t>
      </w:r>
      <w:r w:rsidR="00CB189F">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April 22, 2023</w:t>
      </w:r>
      <w:r w:rsidR="009B0974">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w:t>
      </w:r>
      <w:r w:rsidR="009B0974">
        <w:rPr>
          <w:rFonts w:ascii="Arial" w:eastAsia="Calibri" w:hAnsi="Arial" w:cs="Arial"/>
          <w:color w:val="000000"/>
          <w:sz w:val="22"/>
          <w:szCs w:val="22"/>
        </w:rPr>
        <w:t>8:00 am –</w:t>
      </w:r>
      <w:r w:rsidR="00CB189F" w:rsidRPr="00CB189F">
        <w:rPr>
          <w:rFonts w:ascii="Arial" w:eastAsia="Calibri" w:hAnsi="Arial" w:cs="Arial"/>
          <w:color w:val="000000"/>
          <w:sz w:val="22"/>
          <w:szCs w:val="22"/>
        </w:rPr>
        <w:t xml:space="preserve"> 12:00pm</w:t>
      </w:r>
    </w:p>
    <w:p w14:paraId="54699A65" w14:textId="376E476F" w:rsidR="00621278" w:rsidRPr="009B0974" w:rsidRDefault="00000000" w:rsidP="009B0974">
      <w:pPr>
        <w:pStyle w:val="level2"/>
        <w:numPr>
          <w:ilvl w:val="2"/>
          <w:numId w:val="1"/>
        </w:numPr>
        <w:ind w:left="1800" w:hanging="360"/>
        <w:rPr>
          <w:rFonts w:ascii="Arial" w:eastAsia="Calibri" w:hAnsi="Arial" w:cs="Arial"/>
          <w:color w:val="000000"/>
          <w:sz w:val="22"/>
          <w:szCs w:val="22"/>
        </w:rPr>
      </w:pPr>
      <w:hyperlink r:id="rId17" w:history="1">
        <w:r w:rsidR="00470404" w:rsidRPr="006178CF">
          <w:rPr>
            <w:rStyle w:val="Hyperlink"/>
            <w:rFonts w:ascii="Arial" w:eastAsia="Calibri" w:hAnsi="Arial" w:cs="Arial"/>
            <w:sz w:val="22"/>
            <w:szCs w:val="22"/>
          </w:rPr>
          <w:t>2023 Spring Area Meetings</w:t>
        </w:r>
      </w:hyperlink>
      <w:r w:rsidR="00470404">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 xml:space="preserve">March 24, 2023 </w:t>
      </w:r>
      <w:r w:rsidR="004A4C7F">
        <w:rPr>
          <w:rFonts w:ascii="Arial" w:eastAsia="Calibri" w:hAnsi="Arial" w:cs="Arial"/>
          <w:color w:val="000000"/>
          <w:sz w:val="22"/>
          <w:szCs w:val="22"/>
        </w:rPr>
        <w:t xml:space="preserve">&amp; </w:t>
      </w:r>
      <w:r w:rsidR="00470404" w:rsidRPr="00470404">
        <w:rPr>
          <w:rFonts w:ascii="Arial" w:eastAsia="Calibri" w:hAnsi="Arial" w:cs="Arial"/>
          <w:color w:val="000000"/>
          <w:sz w:val="22"/>
          <w:szCs w:val="22"/>
        </w:rPr>
        <w:t>March 25, 2023</w:t>
      </w:r>
      <w:r w:rsidR="009B0974">
        <w:rPr>
          <w:rFonts w:ascii="Arial" w:eastAsia="Calibri" w:hAnsi="Arial" w:cs="Arial"/>
          <w:color w:val="000000"/>
          <w:sz w:val="22"/>
          <w:szCs w:val="22"/>
        </w:rPr>
        <w:t>,</w:t>
      </w:r>
      <w:r w:rsidR="00470404" w:rsidRPr="00470404">
        <w:rPr>
          <w:rFonts w:ascii="Arial" w:eastAsia="Calibri" w:hAnsi="Arial" w:cs="Arial"/>
          <w:color w:val="000000"/>
          <w:sz w:val="22"/>
          <w:szCs w:val="22"/>
        </w:rPr>
        <w:t xml:space="preserve"> </w:t>
      </w:r>
      <w:r w:rsidR="004A4C7F">
        <w:rPr>
          <w:rFonts w:ascii="Arial" w:eastAsia="Calibri" w:hAnsi="Arial" w:cs="Arial"/>
          <w:color w:val="000000"/>
          <w:sz w:val="22"/>
          <w:szCs w:val="22"/>
        </w:rPr>
        <w:t>9:00 a</w:t>
      </w:r>
      <w:r w:rsidR="00621278">
        <w:rPr>
          <w:rFonts w:ascii="Arial" w:eastAsia="Calibri" w:hAnsi="Arial" w:cs="Arial"/>
          <w:color w:val="000000"/>
          <w:sz w:val="22"/>
          <w:szCs w:val="22"/>
        </w:rPr>
        <w:t xml:space="preserve">m – </w:t>
      </w:r>
      <w:r w:rsidR="00470404" w:rsidRPr="00470404">
        <w:rPr>
          <w:rFonts w:ascii="Arial" w:eastAsia="Calibri" w:hAnsi="Arial" w:cs="Arial"/>
          <w:color w:val="000000"/>
          <w:sz w:val="22"/>
          <w:szCs w:val="22"/>
        </w:rPr>
        <w:t>4:00</w:t>
      </w:r>
      <w:r w:rsidR="004A4C7F">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pm</w:t>
      </w:r>
    </w:p>
    <w:p w14:paraId="3D0F3401" w14:textId="20B74250" w:rsidR="0033479E" w:rsidRPr="000B4D77" w:rsidRDefault="00000000" w:rsidP="0033479E">
      <w:pPr>
        <w:pStyle w:val="level2"/>
        <w:rPr>
          <w:rFonts w:ascii="Arial" w:eastAsia="Calibri" w:hAnsi="Arial" w:cs="Arial"/>
          <w:sz w:val="22"/>
          <w:szCs w:val="22"/>
        </w:rPr>
      </w:pPr>
      <w:hyperlink r:id="rId18"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68071AC4" w14:textId="150FA1DC" w:rsidR="00AA4FB3" w:rsidRDefault="00AA4FB3" w:rsidP="00534EE7">
      <w:pPr>
        <w:pBdr>
          <w:top w:val="nil"/>
          <w:left w:val="nil"/>
          <w:bottom w:val="nil"/>
          <w:right w:val="nil"/>
          <w:between w:val="nil"/>
        </w:pBdr>
        <w:rPr>
          <w:rFonts w:ascii="Arial" w:eastAsia="Calibri" w:hAnsi="Arial" w:cs="Arial"/>
          <w:color w:val="000000"/>
          <w:sz w:val="22"/>
          <w:szCs w:val="22"/>
        </w:rPr>
      </w:pPr>
    </w:p>
    <w:p w14:paraId="13C12C26" w14:textId="77777777" w:rsidR="00534EE7" w:rsidRPr="000B4D77" w:rsidRDefault="00534EE7" w:rsidP="00534EE7">
      <w:pPr>
        <w:pBdr>
          <w:top w:val="nil"/>
          <w:left w:val="nil"/>
          <w:bottom w:val="nil"/>
          <w:right w:val="nil"/>
          <w:between w:val="nil"/>
        </w:pBdr>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046E3CA" w:rsidR="002F1FCB"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 xml:space="preserve">meeting norms and social </w:t>
      </w:r>
      <w:proofErr w:type="gramStart"/>
      <w:r w:rsidR="002F1FCB" w:rsidRPr="000B4D77">
        <w:rPr>
          <w:rFonts w:ascii="Arial" w:eastAsia="Calibri" w:hAnsi="Arial" w:cs="Arial"/>
          <w:bCs/>
          <w:color w:val="000000"/>
          <w:sz w:val="22"/>
          <w:szCs w:val="22"/>
        </w:rPr>
        <w:t>agreements</w:t>
      </w:r>
      <w:proofErr w:type="gramEnd"/>
    </w:p>
    <w:p w14:paraId="6A9DAB93" w14:textId="16AE54D1" w:rsidR="001D76A0" w:rsidRDefault="001D76A0" w:rsidP="002F1FCB">
      <w:pPr>
        <w:pStyle w:val="ListParagraph"/>
        <w:numPr>
          <w:ilvl w:val="0"/>
          <w:numId w:val="15"/>
        </w:numPr>
        <w:rPr>
          <w:rFonts w:ascii="Arial" w:eastAsia="Calibri" w:hAnsi="Arial" w:cs="Arial"/>
          <w:bCs/>
          <w:color w:val="000000"/>
          <w:sz w:val="22"/>
          <w:szCs w:val="22"/>
        </w:rPr>
      </w:pPr>
      <w:r>
        <w:rPr>
          <w:rFonts w:ascii="Arial" w:eastAsia="Calibri" w:hAnsi="Arial" w:cs="Arial"/>
          <w:bCs/>
          <w:color w:val="000000"/>
          <w:sz w:val="22"/>
          <w:szCs w:val="22"/>
        </w:rPr>
        <w:t>Enrollment management</w:t>
      </w:r>
      <w:r w:rsidR="007B2909">
        <w:rPr>
          <w:rFonts w:ascii="Arial" w:eastAsia="Calibri" w:hAnsi="Arial" w:cs="Arial"/>
          <w:bCs/>
          <w:color w:val="000000"/>
          <w:sz w:val="22"/>
          <w:szCs w:val="22"/>
        </w:rPr>
        <w:t xml:space="preserve"> </w:t>
      </w:r>
      <w:proofErr w:type="spellStart"/>
      <w:r w:rsidR="007B2909">
        <w:rPr>
          <w:rFonts w:ascii="Arial" w:eastAsia="Calibri" w:hAnsi="Arial" w:cs="Arial"/>
          <w:bCs/>
          <w:color w:val="000000"/>
          <w:sz w:val="22"/>
          <w:szCs w:val="22"/>
        </w:rPr>
        <w:t>revisted</w:t>
      </w:r>
      <w:proofErr w:type="spellEnd"/>
      <w:r w:rsidR="007B2909">
        <w:rPr>
          <w:rFonts w:ascii="Arial" w:eastAsia="Calibri" w:hAnsi="Arial" w:cs="Arial"/>
          <w:bCs/>
          <w:color w:val="000000"/>
          <w:sz w:val="22"/>
          <w:szCs w:val="22"/>
        </w:rPr>
        <w:t xml:space="preserve">—again </w:t>
      </w:r>
      <w:r w:rsidR="0034791D">
        <w:rPr>
          <w:rFonts w:ascii="Arial" w:eastAsia="Calibri" w:hAnsi="Arial" w:cs="Arial"/>
          <w:bCs/>
          <w:color w:val="000000"/>
          <w:sz w:val="22"/>
          <w:szCs w:val="22"/>
        </w:rPr>
        <w:t>paper</w:t>
      </w:r>
    </w:p>
    <w:p w14:paraId="506561CB" w14:textId="7F069075" w:rsidR="0034791D" w:rsidRDefault="0034791D" w:rsidP="002F1FCB">
      <w:pPr>
        <w:pStyle w:val="ListParagraph"/>
        <w:numPr>
          <w:ilvl w:val="0"/>
          <w:numId w:val="15"/>
        </w:numPr>
        <w:rPr>
          <w:rFonts w:ascii="Arial" w:eastAsia="Calibri" w:hAnsi="Arial" w:cs="Arial"/>
          <w:bCs/>
          <w:color w:val="000000"/>
          <w:sz w:val="22"/>
          <w:szCs w:val="22"/>
        </w:rPr>
      </w:pPr>
      <w:r>
        <w:rPr>
          <w:rFonts w:ascii="Arial" w:eastAsia="Calibri" w:hAnsi="Arial" w:cs="Arial"/>
          <w:bCs/>
          <w:color w:val="000000"/>
          <w:sz w:val="22"/>
          <w:szCs w:val="22"/>
        </w:rPr>
        <w:t>Academic Integrity in the Era of AI</w:t>
      </w:r>
      <w:r w:rsidR="00EC78F1">
        <w:rPr>
          <w:rFonts w:ascii="Arial" w:eastAsia="Calibri" w:hAnsi="Arial" w:cs="Arial"/>
          <w:bCs/>
          <w:color w:val="000000"/>
          <w:sz w:val="22"/>
          <w:szCs w:val="22"/>
        </w:rPr>
        <w:t xml:space="preserve">: The onus is on faculty rostrum </w:t>
      </w:r>
      <w:proofErr w:type="gramStart"/>
      <w:r w:rsidR="00EC78F1">
        <w:rPr>
          <w:rFonts w:ascii="Arial" w:eastAsia="Calibri" w:hAnsi="Arial" w:cs="Arial"/>
          <w:bCs/>
          <w:color w:val="000000"/>
          <w:sz w:val="22"/>
          <w:szCs w:val="22"/>
        </w:rPr>
        <w:t>article</w:t>
      </w:r>
      <w:proofErr w:type="gramEnd"/>
      <w:r w:rsidR="00EC78F1">
        <w:rPr>
          <w:rFonts w:ascii="Arial" w:eastAsia="Calibri" w:hAnsi="Arial" w:cs="Arial"/>
          <w:bCs/>
          <w:color w:val="000000"/>
          <w:sz w:val="22"/>
          <w:szCs w:val="22"/>
        </w:rPr>
        <w:t xml:space="preserve"> </w:t>
      </w:r>
    </w:p>
    <w:p w14:paraId="0CF12614" w14:textId="39E0C5AD" w:rsidR="0034791D" w:rsidRDefault="00A51312" w:rsidP="002F1FCB">
      <w:pPr>
        <w:pStyle w:val="ListParagraph"/>
        <w:numPr>
          <w:ilvl w:val="0"/>
          <w:numId w:val="15"/>
        </w:numPr>
        <w:rPr>
          <w:rFonts w:ascii="Arial" w:eastAsia="Calibri" w:hAnsi="Arial" w:cs="Arial"/>
          <w:bCs/>
          <w:color w:val="000000"/>
          <w:sz w:val="22"/>
          <w:szCs w:val="22"/>
        </w:rPr>
      </w:pPr>
      <w:r>
        <w:rPr>
          <w:rFonts w:ascii="Arial" w:eastAsia="Calibri" w:hAnsi="Arial" w:cs="Arial"/>
          <w:bCs/>
          <w:color w:val="000000"/>
          <w:sz w:val="22"/>
          <w:szCs w:val="22"/>
        </w:rPr>
        <w:t xml:space="preserve">In the absence of Legislative action, It’s time to </w:t>
      </w:r>
      <w:r w:rsidR="008331F6">
        <w:rPr>
          <w:rFonts w:ascii="Arial" w:eastAsia="Calibri" w:hAnsi="Arial" w:cs="Arial"/>
          <w:bCs/>
          <w:color w:val="000000"/>
          <w:sz w:val="22"/>
          <w:szCs w:val="22"/>
        </w:rPr>
        <w:t>modify title 5 to define academic freedom</w:t>
      </w:r>
      <w:r w:rsidR="00EC78F1">
        <w:rPr>
          <w:rFonts w:ascii="Arial" w:eastAsia="Calibri" w:hAnsi="Arial" w:cs="Arial"/>
          <w:bCs/>
          <w:color w:val="000000"/>
          <w:sz w:val="22"/>
          <w:szCs w:val="22"/>
        </w:rPr>
        <w:t xml:space="preserve"> rostrum article</w:t>
      </w:r>
    </w:p>
    <w:p w14:paraId="7F0C4A59" w14:textId="4C9EF4DE" w:rsidR="00EC78F1" w:rsidRDefault="007B2909" w:rsidP="002F1FCB">
      <w:pPr>
        <w:pStyle w:val="ListParagraph"/>
        <w:numPr>
          <w:ilvl w:val="0"/>
          <w:numId w:val="15"/>
        </w:numPr>
        <w:rPr>
          <w:rFonts w:ascii="Arial" w:eastAsia="Calibri" w:hAnsi="Arial" w:cs="Arial"/>
          <w:bCs/>
          <w:color w:val="000000"/>
          <w:sz w:val="22"/>
          <w:szCs w:val="22"/>
        </w:rPr>
      </w:pPr>
      <w:r>
        <w:rPr>
          <w:rFonts w:ascii="Arial" w:eastAsia="Calibri" w:hAnsi="Arial" w:cs="Arial"/>
          <w:bCs/>
          <w:color w:val="000000"/>
          <w:sz w:val="22"/>
          <w:szCs w:val="22"/>
        </w:rPr>
        <w:t xml:space="preserve">Adopt the Enrollment management </w:t>
      </w:r>
      <w:proofErr w:type="spellStart"/>
      <w:r>
        <w:rPr>
          <w:rFonts w:ascii="Arial" w:eastAsia="Calibri" w:hAnsi="Arial" w:cs="Arial"/>
          <w:bCs/>
          <w:color w:val="000000"/>
          <w:sz w:val="22"/>
          <w:szCs w:val="22"/>
        </w:rPr>
        <w:t>revisted</w:t>
      </w:r>
      <w:proofErr w:type="spellEnd"/>
      <w:r>
        <w:rPr>
          <w:rFonts w:ascii="Arial" w:eastAsia="Calibri" w:hAnsi="Arial" w:cs="Arial"/>
          <w:bCs/>
          <w:color w:val="000000"/>
          <w:sz w:val="22"/>
          <w:szCs w:val="22"/>
        </w:rPr>
        <w:t xml:space="preserve">—again </w:t>
      </w:r>
      <w:proofErr w:type="gramStart"/>
      <w:r>
        <w:rPr>
          <w:rFonts w:ascii="Arial" w:eastAsia="Calibri" w:hAnsi="Arial" w:cs="Arial"/>
          <w:bCs/>
          <w:color w:val="000000"/>
          <w:sz w:val="22"/>
          <w:szCs w:val="22"/>
        </w:rPr>
        <w:t>resolution</w:t>
      </w:r>
      <w:proofErr w:type="gramEnd"/>
    </w:p>
    <w:p w14:paraId="0924CDCE" w14:textId="66736FC9" w:rsidR="00534EE7" w:rsidRPr="000B4D77" w:rsidRDefault="00534EE7" w:rsidP="002F1FCB">
      <w:pPr>
        <w:pStyle w:val="ListParagraph"/>
        <w:numPr>
          <w:ilvl w:val="0"/>
          <w:numId w:val="15"/>
        </w:numPr>
        <w:rPr>
          <w:rFonts w:ascii="Arial" w:eastAsia="Calibri" w:hAnsi="Arial" w:cs="Arial"/>
          <w:bCs/>
          <w:color w:val="000000"/>
          <w:sz w:val="22"/>
          <w:szCs w:val="22"/>
        </w:rPr>
      </w:pPr>
      <w:r>
        <w:rPr>
          <w:rFonts w:ascii="Arial" w:eastAsia="Calibri" w:hAnsi="Arial" w:cs="Arial"/>
          <w:bCs/>
          <w:color w:val="000000"/>
          <w:sz w:val="22"/>
          <w:szCs w:val="22"/>
        </w:rPr>
        <w:t xml:space="preserve">Define academic freedom in title 5 </w:t>
      </w:r>
      <w:proofErr w:type="gramStart"/>
      <w:r>
        <w:rPr>
          <w:rFonts w:ascii="Arial" w:eastAsia="Calibri" w:hAnsi="Arial" w:cs="Arial"/>
          <w:bCs/>
          <w:color w:val="000000"/>
          <w:sz w:val="22"/>
          <w:szCs w:val="22"/>
        </w:rPr>
        <w:t>resolution</w:t>
      </w:r>
      <w:proofErr w:type="gramEnd"/>
    </w:p>
    <w:sectPr w:rsidR="00534EE7" w:rsidRPr="000B4D77" w:rsidSect="0086584E">
      <w:headerReference w:type="even" r:id="rId19"/>
      <w:headerReference w:type="default" r:id="rId20"/>
      <w:footerReference w:type="even" r:id="rId21"/>
      <w:footerReference w:type="default" r:id="rId22"/>
      <w:headerReference w:type="first" r:id="rId23"/>
      <w:footerReference w:type="first" r:id="rId24"/>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9BEA" w14:textId="77777777" w:rsidR="00574FF1" w:rsidRDefault="00574FF1">
      <w:r>
        <w:separator/>
      </w:r>
    </w:p>
  </w:endnote>
  <w:endnote w:type="continuationSeparator" w:id="0">
    <w:p w14:paraId="3EF3F5FC" w14:textId="77777777" w:rsidR="00574FF1" w:rsidRDefault="0057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11AD" w14:textId="77777777" w:rsidR="00574FF1" w:rsidRDefault="00574FF1">
      <w:r>
        <w:separator/>
      </w:r>
    </w:p>
  </w:footnote>
  <w:footnote w:type="continuationSeparator" w:id="0">
    <w:p w14:paraId="759E4CFC" w14:textId="77777777" w:rsidR="00574FF1" w:rsidRDefault="0057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FBA0C2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4C3577"/>
    <w:multiLevelType w:val="hybridMultilevel"/>
    <w:tmpl w:val="CAD4B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2"/>
  </w:num>
  <w:num w:numId="3" w16cid:durableId="957682599">
    <w:abstractNumId w:val="10"/>
  </w:num>
  <w:num w:numId="4" w16cid:durableId="1545025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1"/>
  </w:num>
  <w:num w:numId="9" w16cid:durableId="1924755121">
    <w:abstractNumId w:val="4"/>
  </w:num>
  <w:num w:numId="10" w16cid:durableId="279385921">
    <w:abstractNumId w:val="1"/>
  </w:num>
  <w:num w:numId="11" w16cid:durableId="1992709720">
    <w:abstractNumId w:val="7"/>
  </w:num>
  <w:num w:numId="12" w16cid:durableId="61755882">
    <w:abstractNumId w:val="9"/>
  </w:num>
  <w:num w:numId="13" w16cid:durableId="261189960">
    <w:abstractNumId w:val="3"/>
  </w:num>
  <w:num w:numId="14" w16cid:durableId="460849801">
    <w:abstractNumId w:val="13"/>
  </w:num>
  <w:num w:numId="15" w16cid:durableId="1977106400">
    <w:abstractNumId w:val="0"/>
  </w:num>
  <w:num w:numId="16" w16cid:durableId="652830141">
    <w:abstractNumId w:val="5"/>
  </w:num>
  <w:num w:numId="17" w16cid:durableId="536821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0867"/>
    <w:rsid w:val="00046923"/>
    <w:rsid w:val="00061601"/>
    <w:rsid w:val="00064585"/>
    <w:rsid w:val="00065392"/>
    <w:rsid w:val="000843BD"/>
    <w:rsid w:val="00093795"/>
    <w:rsid w:val="000A44D8"/>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A6473"/>
    <w:rsid w:val="001B13CB"/>
    <w:rsid w:val="001B28F5"/>
    <w:rsid w:val="001D76A0"/>
    <w:rsid w:val="001F1F75"/>
    <w:rsid w:val="001F76D3"/>
    <w:rsid w:val="00213973"/>
    <w:rsid w:val="002275B6"/>
    <w:rsid w:val="0023136F"/>
    <w:rsid w:val="002408B1"/>
    <w:rsid w:val="00247C78"/>
    <w:rsid w:val="00253F6A"/>
    <w:rsid w:val="00257CD3"/>
    <w:rsid w:val="00263DF0"/>
    <w:rsid w:val="002732AB"/>
    <w:rsid w:val="002877F2"/>
    <w:rsid w:val="00296D80"/>
    <w:rsid w:val="002C67F3"/>
    <w:rsid w:val="002D3807"/>
    <w:rsid w:val="002D61AC"/>
    <w:rsid w:val="002F1FCB"/>
    <w:rsid w:val="002F2903"/>
    <w:rsid w:val="002F5FAE"/>
    <w:rsid w:val="003031E9"/>
    <w:rsid w:val="0031202E"/>
    <w:rsid w:val="00316D5B"/>
    <w:rsid w:val="0033479E"/>
    <w:rsid w:val="0034791D"/>
    <w:rsid w:val="00361DA6"/>
    <w:rsid w:val="00374113"/>
    <w:rsid w:val="00380E54"/>
    <w:rsid w:val="003C29CD"/>
    <w:rsid w:val="003E3993"/>
    <w:rsid w:val="003E485E"/>
    <w:rsid w:val="004125E9"/>
    <w:rsid w:val="00434C7A"/>
    <w:rsid w:val="00441A1D"/>
    <w:rsid w:val="00445E48"/>
    <w:rsid w:val="00450C0F"/>
    <w:rsid w:val="00450DB9"/>
    <w:rsid w:val="004568D0"/>
    <w:rsid w:val="00470404"/>
    <w:rsid w:val="00477086"/>
    <w:rsid w:val="00492164"/>
    <w:rsid w:val="004925F4"/>
    <w:rsid w:val="004964EC"/>
    <w:rsid w:val="004A4C7F"/>
    <w:rsid w:val="004A510E"/>
    <w:rsid w:val="004A5A8F"/>
    <w:rsid w:val="004C01ED"/>
    <w:rsid w:val="004D3736"/>
    <w:rsid w:val="004D4E73"/>
    <w:rsid w:val="004E4870"/>
    <w:rsid w:val="004E7555"/>
    <w:rsid w:val="004F0010"/>
    <w:rsid w:val="004F00F6"/>
    <w:rsid w:val="005050F7"/>
    <w:rsid w:val="00511306"/>
    <w:rsid w:val="00534EE7"/>
    <w:rsid w:val="00541167"/>
    <w:rsid w:val="0054390E"/>
    <w:rsid w:val="0054568F"/>
    <w:rsid w:val="00560B45"/>
    <w:rsid w:val="00565DA7"/>
    <w:rsid w:val="005667C1"/>
    <w:rsid w:val="005722B6"/>
    <w:rsid w:val="005739A5"/>
    <w:rsid w:val="00574FF1"/>
    <w:rsid w:val="00576F5F"/>
    <w:rsid w:val="005853FB"/>
    <w:rsid w:val="00594BE2"/>
    <w:rsid w:val="005A2603"/>
    <w:rsid w:val="005B5D3B"/>
    <w:rsid w:val="005C5E58"/>
    <w:rsid w:val="005C67DE"/>
    <w:rsid w:val="005D1E8E"/>
    <w:rsid w:val="00605412"/>
    <w:rsid w:val="006178CF"/>
    <w:rsid w:val="00621278"/>
    <w:rsid w:val="00624D46"/>
    <w:rsid w:val="0063064A"/>
    <w:rsid w:val="00644219"/>
    <w:rsid w:val="00677E12"/>
    <w:rsid w:val="00686BF5"/>
    <w:rsid w:val="006A7009"/>
    <w:rsid w:val="006B2021"/>
    <w:rsid w:val="006B7953"/>
    <w:rsid w:val="006C3675"/>
    <w:rsid w:val="006C580E"/>
    <w:rsid w:val="006D3D44"/>
    <w:rsid w:val="006E66B2"/>
    <w:rsid w:val="006F1513"/>
    <w:rsid w:val="007237BD"/>
    <w:rsid w:val="00737DD3"/>
    <w:rsid w:val="00744A94"/>
    <w:rsid w:val="00767AF5"/>
    <w:rsid w:val="00797E04"/>
    <w:rsid w:val="007B189C"/>
    <w:rsid w:val="007B2909"/>
    <w:rsid w:val="007C311F"/>
    <w:rsid w:val="007D0420"/>
    <w:rsid w:val="007D3BCA"/>
    <w:rsid w:val="007D47AB"/>
    <w:rsid w:val="007D638A"/>
    <w:rsid w:val="007E2145"/>
    <w:rsid w:val="007E5EBA"/>
    <w:rsid w:val="007F507C"/>
    <w:rsid w:val="00811663"/>
    <w:rsid w:val="008331F6"/>
    <w:rsid w:val="00842672"/>
    <w:rsid w:val="0085041A"/>
    <w:rsid w:val="00852DFF"/>
    <w:rsid w:val="0086584E"/>
    <w:rsid w:val="008732FA"/>
    <w:rsid w:val="00876A2D"/>
    <w:rsid w:val="00885E6A"/>
    <w:rsid w:val="00887B20"/>
    <w:rsid w:val="008A1B74"/>
    <w:rsid w:val="008A56D1"/>
    <w:rsid w:val="008A7E66"/>
    <w:rsid w:val="008C54BD"/>
    <w:rsid w:val="008D7AA9"/>
    <w:rsid w:val="008E02E0"/>
    <w:rsid w:val="008F3838"/>
    <w:rsid w:val="00904BFB"/>
    <w:rsid w:val="009137F8"/>
    <w:rsid w:val="009201DA"/>
    <w:rsid w:val="009348A1"/>
    <w:rsid w:val="00954B5D"/>
    <w:rsid w:val="00967AD9"/>
    <w:rsid w:val="00970FEE"/>
    <w:rsid w:val="00986B19"/>
    <w:rsid w:val="00987771"/>
    <w:rsid w:val="009B0974"/>
    <w:rsid w:val="009B711D"/>
    <w:rsid w:val="009C13D9"/>
    <w:rsid w:val="009D007C"/>
    <w:rsid w:val="009E7DD2"/>
    <w:rsid w:val="009F1CAD"/>
    <w:rsid w:val="009F6B48"/>
    <w:rsid w:val="00A15DE6"/>
    <w:rsid w:val="00A324EB"/>
    <w:rsid w:val="00A35A08"/>
    <w:rsid w:val="00A451B7"/>
    <w:rsid w:val="00A51312"/>
    <w:rsid w:val="00A5186E"/>
    <w:rsid w:val="00A5491B"/>
    <w:rsid w:val="00A7500E"/>
    <w:rsid w:val="00A77924"/>
    <w:rsid w:val="00A84793"/>
    <w:rsid w:val="00A85D4F"/>
    <w:rsid w:val="00AA4FB3"/>
    <w:rsid w:val="00AA6309"/>
    <w:rsid w:val="00AB7AC3"/>
    <w:rsid w:val="00AB7C02"/>
    <w:rsid w:val="00AC1188"/>
    <w:rsid w:val="00AC1E2A"/>
    <w:rsid w:val="00AC33F9"/>
    <w:rsid w:val="00AE5E74"/>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B126D"/>
    <w:rsid w:val="00BD137B"/>
    <w:rsid w:val="00BF13AA"/>
    <w:rsid w:val="00BF4D2E"/>
    <w:rsid w:val="00C218DD"/>
    <w:rsid w:val="00C25DFC"/>
    <w:rsid w:val="00C276BE"/>
    <w:rsid w:val="00C30BC4"/>
    <w:rsid w:val="00C50100"/>
    <w:rsid w:val="00C613A4"/>
    <w:rsid w:val="00C616CB"/>
    <w:rsid w:val="00C904C2"/>
    <w:rsid w:val="00C90D05"/>
    <w:rsid w:val="00C9186F"/>
    <w:rsid w:val="00CA29E9"/>
    <w:rsid w:val="00CB15EC"/>
    <w:rsid w:val="00CB189F"/>
    <w:rsid w:val="00CD05AD"/>
    <w:rsid w:val="00CD72CC"/>
    <w:rsid w:val="00CF4786"/>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67019"/>
    <w:rsid w:val="00E72117"/>
    <w:rsid w:val="00E82885"/>
    <w:rsid w:val="00E91FF0"/>
    <w:rsid w:val="00E96DF5"/>
    <w:rsid w:val="00E97DF5"/>
    <w:rsid w:val="00EA6F0B"/>
    <w:rsid w:val="00EB099F"/>
    <w:rsid w:val="00EB232F"/>
    <w:rsid w:val="00EC78F1"/>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5NF572GVEwgvffOTOkxkGx0aOcvemXg3/edit" TargetMode="External"/><Relationship Id="rId18" Type="http://schemas.openxmlformats.org/officeDocument/2006/relationships/hyperlink" Target="https://www.asccc.org/content/new-faculty-application-statewide-serv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nO_w_XvVChqxekJZMDzSJ9Oia3kkz_5o/edit" TargetMode="External"/><Relationship Id="rId17" Type="http://schemas.openxmlformats.org/officeDocument/2006/relationships/hyperlink" Target="https://www.asccc.org/area-new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ccc.org/events/2023-spring-plenary-se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bs9zyvR487_plqFbSrpUt34HHOdCkE/ed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google.com/document/d/1Y7VCDI8qzJFB72LF0KBySmWCm6qogOnP/edit" TargetMode="External"/><Relationship Id="rId23" Type="http://schemas.openxmlformats.org/officeDocument/2006/relationships/header" Target="header3.xml"/><Relationship Id="rId10" Type="http://schemas.openxmlformats.org/officeDocument/2006/relationships/hyperlink" Target="https://drive.google.com/drive/folders/1sLF8kApgbxJyFNBvYArcIZLwUX5XG3Gx?usp=shar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yperlink" Target="https://docs.google.com/document/d/1UEUmEpznItHVd9C2yVSVTbMmkyErAniy/ed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15</cp:revision>
  <dcterms:created xsi:type="dcterms:W3CDTF">2023-02-15T19:39:00Z</dcterms:created>
  <dcterms:modified xsi:type="dcterms:W3CDTF">2023-03-06T05:50:00Z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