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4A1E234C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C85A85">
        <w:rPr>
          <w:rFonts w:asciiTheme="majorHAnsi" w:hAnsiTheme="majorHAnsi"/>
        </w:rPr>
        <w:t>Transfer, Articulation and Student Services Committee (TACCC)</w:t>
      </w:r>
      <w:r>
        <w:rPr>
          <w:rFonts w:asciiTheme="majorHAnsi" w:hAnsiTheme="majorHAnsi"/>
        </w:rPr>
        <w:t xml:space="preserve"> </w:t>
      </w:r>
    </w:p>
    <w:p w14:paraId="1FEF4977" w14:textId="6223B682" w:rsidR="00B07F66" w:rsidRDefault="00155D15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November 14,2022 </w:t>
      </w:r>
    </w:p>
    <w:p w14:paraId="0F1D8068" w14:textId="77777777" w:rsidR="00D02EC1" w:rsidRPr="00CD1C6C" w:rsidRDefault="00D02EC1" w:rsidP="0080639A">
      <w:pPr>
        <w:pStyle w:val="Title"/>
        <w:rPr>
          <w:rFonts w:asciiTheme="majorHAnsi" w:hAnsiTheme="majorHAnsi"/>
          <w:sz w:val="24"/>
          <w:szCs w:val="20"/>
        </w:rPr>
      </w:pPr>
    </w:p>
    <w:p w14:paraId="7186F9A2" w14:textId="56C8BC73" w:rsidR="00D02EC1" w:rsidRDefault="00D02EC1" w:rsidP="00D02EC1">
      <w:pPr>
        <w:pStyle w:val="Title"/>
        <w:ind w:left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Attendees: Eric Wada, Stephanie Curry, Elizabeth Ramirez, Ty Simpson, Michelle Plug, </w:t>
      </w:r>
    </w:p>
    <w:p w14:paraId="63894465" w14:textId="77777777" w:rsidR="00155D15" w:rsidRDefault="00155D15" w:rsidP="00155D15">
      <w:pPr>
        <w:pStyle w:val="Title"/>
        <w:ind w:left="0"/>
        <w:rPr>
          <w:rFonts w:asciiTheme="majorHAnsi" w:hAnsiTheme="majorHAnsi"/>
          <w:sz w:val="24"/>
        </w:rPr>
      </w:pPr>
    </w:p>
    <w:p w14:paraId="6A2E796D" w14:textId="274788E1" w:rsidR="00A4282D" w:rsidRPr="0080639A" w:rsidRDefault="00D02EC1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1FB8A283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093F2CAC" w14:textId="77777777" w:rsidR="00D02EC1" w:rsidRDefault="00D02EC1" w:rsidP="00D02EC1">
      <w:pPr>
        <w:ind w:left="1080"/>
        <w:rPr>
          <w:rFonts w:asciiTheme="majorHAnsi" w:hAnsiTheme="majorHAnsi"/>
        </w:rPr>
      </w:pPr>
    </w:p>
    <w:p w14:paraId="08160AE0" w14:textId="72CC3921" w:rsidR="00D02EC1" w:rsidRDefault="00D02EC1" w:rsidP="00D02EC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to at 1:00 pm and the agenda was adopted by consensus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AE82694" w14:textId="57A174FC" w:rsidR="00C85A85" w:rsidRDefault="00155D15" w:rsidP="00C85A8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October 2022 Meeting Minutes </w:t>
      </w:r>
    </w:p>
    <w:p w14:paraId="6811D1B8" w14:textId="126C0A29" w:rsidR="00D02EC1" w:rsidRPr="00C85A85" w:rsidRDefault="00D02EC1" w:rsidP="00D02EC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approved the October Meeting minutes as amended to update the title acronym. </w:t>
      </w:r>
    </w:p>
    <w:p w14:paraId="4D724371" w14:textId="77777777" w:rsidR="009867C9" w:rsidRDefault="009867C9" w:rsidP="00D02EC1">
      <w:pPr>
        <w:jc w:val="both"/>
        <w:rPr>
          <w:rFonts w:asciiTheme="majorHAnsi" w:hAnsiTheme="majorHAnsi"/>
        </w:rPr>
      </w:pPr>
    </w:p>
    <w:p w14:paraId="75349E62" w14:textId="5468FA46" w:rsidR="00D02EC1" w:rsidRDefault="00155D15" w:rsidP="00D02EC1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Update </w:t>
      </w:r>
    </w:p>
    <w:p w14:paraId="5A563050" w14:textId="77777777" w:rsidR="00D02EC1" w:rsidRPr="00D02EC1" w:rsidRDefault="00D02EC1" w:rsidP="00D02EC1">
      <w:pPr>
        <w:numPr>
          <w:ilvl w:val="0"/>
          <w:numId w:val="7"/>
        </w:numPr>
        <w:jc w:val="both"/>
        <w:rPr>
          <w:rFonts w:asciiTheme="majorHAnsi" w:hAnsiTheme="majorHAnsi"/>
        </w:rPr>
      </w:pPr>
    </w:p>
    <w:p w14:paraId="7212E1E2" w14:textId="553156B6" w:rsidR="00D02EC1" w:rsidRDefault="00D02EC1" w:rsidP="00D02EC1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members discussed the Plenary and the passing of multiple resolutions on General Education. Including supporting Cal-GETC, a new Local GE Pattern proposal and a CCC Baccalaureate Degree GE pattern. </w:t>
      </w:r>
    </w:p>
    <w:p w14:paraId="4E4A72B1" w14:textId="77777777" w:rsidR="00D02EC1" w:rsidRDefault="00D02EC1" w:rsidP="00D02EC1">
      <w:pPr>
        <w:ind w:left="1080"/>
        <w:jc w:val="both"/>
        <w:rPr>
          <w:rFonts w:asciiTheme="majorHAnsi" w:hAnsiTheme="majorHAnsi"/>
        </w:rPr>
      </w:pPr>
      <w:bookmarkStart w:id="0" w:name="_GoBack"/>
      <w:bookmarkEnd w:id="0"/>
    </w:p>
    <w:p w14:paraId="6C170D3E" w14:textId="23596C1E" w:rsidR="00D02EC1" w:rsidRDefault="00D02EC1" w:rsidP="00D02EC1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Both resolutions submitted buy the committee were passed on the consent calendar. </w:t>
      </w:r>
    </w:p>
    <w:p w14:paraId="6E2D278F" w14:textId="77777777" w:rsidR="00D02EC1" w:rsidRPr="00D02EC1" w:rsidRDefault="00D02EC1" w:rsidP="00D02EC1">
      <w:pPr>
        <w:ind w:left="1080"/>
        <w:jc w:val="both"/>
        <w:rPr>
          <w:rFonts w:asciiTheme="majorHAnsi" w:hAnsiTheme="majorHAnsi"/>
        </w:rPr>
      </w:pPr>
      <w:r w:rsidRPr="00D02EC1">
        <w:rPr>
          <w:rFonts w:asciiTheme="majorHAnsi" w:hAnsiTheme="majorHAnsi"/>
        </w:rPr>
        <w:t>o</w:t>
      </w:r>
      <w:r w:rsidRPr="00D02EC1">
        <w:rPr>
          <w:rFonts w:asciiTheme="majorHAnsi" w:hAnsiTheme="majorHAnsi"/>
        </w:rPr>
        <w:tab/>
        <w:t xml:space="preserve">4.01 General Education in the California Community College System Resources </w:t>
      </w:r>
    </w:p>
    <w:p w14:paraId="38959317" w14:textId="0169B2E4" w:rsidR="00D02EC1" w:rsidRDefault="00D02EC1" w:rsidP="00D02EC1">
      <w:pPr>
        <w:ind w:left="1080"/>
        <w:jc w:val="both"/>
        <w:rPr>
          <w:rFonts w:asciiTheme="majorHAnsi" w:hAnsiTheme="majorHAnsi"/>
        </w:rPr>
      </w:pPr>
      <w:r w:rsidRPr="00D02EC1">
        <w:rPr>
          <w:rFonts w:asciiTheme="majorHAnsi" w:hAnsiTheme="majorHAnsi"/>
        </w:rPr>
        <w:t>o</w:t>
      </w:r>
      <w:r w:rsidRPr="00D02EC1">
        <w:rPr>
          <w:rFonts w:asciiTheme="majorHAnsi" w:hAnsiTheme="majorHAnsi"/>
        </w:rPr>
        <w:tab/>
        <w:t>4.02 F22 Proactive Planning and Support for Articulation and Counseling</w:t>
      </w:r>
    </w:p>
    <w:p w14:paraId="4F007A71" w14:textId="606621EF" w:rsidR="00D02EC1" w:rsidRDefault="00D02EC1" w:rsidP="00D02EC1">
      <w:pPr>
        <w:ind w:left="1080"/>
        <w:jc w:val="both"/>
        <w:rPr>
          <w:rFonts w:asciiTheme="majorHAnsi" w:hAnsiTheme="majorHAnsi"/>
        </w:rPr>
      </w:pPr>
    </w:p>
    <w:p w14:paraId="4930ADCF" w14:textId="73D4F494" w:rsidR="00D02EC1" w:rsidRDefault="00D02EC1" w:rsidP="00D02EC1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how the committee can support discussions of General Education. Committee suggested workshops in the Spring on 1) What next 2) Supporting students in the transition of GE Patterns. </w:t>
      </w:r>
    </w:p>
    <w:p w14:paraId="7A1C27B8" w14:textId="77777777" w:rsidR="00155D15" w:rsidRDefault="00155D15" w:rsidP="00155D15">
      <w:pPr>
        <w:ind w:left="1080"/>
        <w:jc w:val="both"/>
        <w:rPr>
          <w:rFonts w:asciiTheme="majorHAnsi" w:hAnsiTheme="majorHAnsi"/>
        </w:rPr>
      </w:pPr>
    </w:p>
    <w:p w14:paraId="5DF30E14" w14:textId="4BB7D7E3" w:rsidR="006A10B1" w:rsidRDefault="00155D1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RP Group Report on African American Transfer Tipping Point Report </w:t>
      </w:r>
    </w:p>
    <w:p w14:paraId="66E1FEB2" w14:textId="741C98B8" w:rsidR="00D02EC1" w:rsidRDefault="00D02EC1" w:rsidP="00D02EC1">
      <w:pPr>
        <w:ind w:left="1080"/>
        <w:jc w:val="both"/>
        <w:rPr>
          <w:rFonts w:asciiTheme="majorHAnsi" w:hAnsiTheme="majorHAnsi"/>
        </w:rPr>
      </w:pPr>
    </w:p>
    <w:p w14:paraId="081BCBF3" w14:textId="2CDE1EE4" w:rsidR="00D02EC1" w:rsidRDefault="00D02EC1" w:rsidP="00D02EC1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discussed the new RP Group Report on Transfer Tipping points and the negative impact of Probation on transfer velocity. Committee discussed the need to revise Title 5 language not just on the title of Academic Probation but also the negative impact on students. Perhaps a resolution in the spring and workshop. </w:t>
      </w:r>
    </w:p>
    <w:p w14:paraId="3A1192C9" w14:textId="77777777" w:rsidR="00C937BC" w:rsidRDefault="00C937BC" w:rsidP="00D02EC1">
      <w:pPr>
        <w:jc w:val="both"/>
        <w:rPr>
          <w:rFonts w:asciiTheme="majorHAnsi" w:hAnsiTheme="majorHAnsi"/>
        </w:rPr>
      </w:pPr>
    </w:p>
    <w:p w14:paraId="592A9D62" w14:textId="2505766C" w:rsidR="00C937BC" w:rsidRDefault="00C937BC" w:rsidP="00C937B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</w:t>
      </w:r>
      <w:r w:rsidR="00155D15">
        <w:rPr>
          <w:rFonts w:asciiTheme="majorHAnsi" w:hAnsiTheme="majorHAnsi"/>
        </w:rPr>
        <w:t xml:space="preserve">s (Due January 20, 2023) </w:t>
      </w:r>
    </w:p>
    <w:p w14:paraId="1E664A56" w14:textId="5D868084" w:rsidR="00155D15" w:rsidRDefault="00155D15" w:rsidP="00155D1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Counseling and Systemic Changes (Elizabeth and Ty) </w:t>
      </w:r>
    </w:p>
    <w:p w14:paraId="0BFD20F9" w14:textId="0F5EE36D" w:rsidR="00155D15" w:rsidRDefault="00155D15" w:rsidP="00155D1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Supporting Early College (Eric, Stephanie and Stephanie) </w:t>
      </w:r>
    </w:p>
    <w:p w14:paraId="557BF4A8" w14:textId="28589E4F" w:rsidR="00155D15" w:rsidRDefault="00155D15" w:rsidP="00155D15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CBE, Credit by Examination and Credit for Prior Learning and Transfer (Michelle) </w:t>
      </w:r>
    </w:p>
    <w:p w14:paraId="41AB43EB" w14:textId="77777777" w:rsidR="00200F64" w:rsidRDefault="00200F64" w:rsidP="00200F64">
      <w:pPr>
        <w:ind w:left="1080"/>
        <w:jc w:val="both"/>
        <w:rPr>
          <w:rFonts w:asciiTheme="majorHAnsi" w:hAnsiTheme="majorHAnsi"/>
        </w:rPr>
      </w:pPr>
    </w:p>
    <w:p w14:paraId="31A18A84" w14:textId="77777777" w:rsidR="00D02EC1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670A7FF8" w14:textId="35911DEE" w:rsidR="00BC6A8D" w:rsidRPr="00F720A3" w:rsidRDefault="00D02EC1" w:rsidP="00D02EC1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Stephane will send out a Doodle Poll for a December Meeting. </w:t>
      </w:r>
      <w:r w:rsidR="00BC6A8D">
        <w:rPr>
          <w:rFonts w:asciiTheme="majorHAnsi" w:hAnsiTheme="majorHAnsi"/>
        </w:rPr>
        <w:t xml:space="preserve"> </w:t>
      </w:r>
    </w:p>
    <w:p w14:paraId="5977CCA5" w14:textId="6272975C" w:rsidR="00EA7D8F" w:rsidRDefault="00EA7D8F" w:rsidP="00B07F66">
      <w:pPr>
        <w:rPr>
          <w:rFonts w:asciiTheme="majorHAnsi" w:hAnsiTheme="majorHAnsi"/>
        </w:rPr>
      </w:pPr>
    </w:p>
    <w:p w14:paraId="61258933" w14:textId="77777777" w:rsidR="00D02EC1" w:rsidRPr="00B07F66" w:rsidRDefault="00D02EC1" w:rsidP="00B07F66">
      <w:pPr>
        <w:rPr>
          <w:rFonts w:asciiTheme="majorHAnsi" w:hAnsiTheme="majorHAnsi"/>
        </w:rPr>
      </w:pPr>
    </w:p>
    <w:p w14:paraId="462A4566" w14:textId="7581761F" w:rsidR="00916CEA" w:rsidRPr="00C937BC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lastRenderedPageBreak/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41EDAE9" w14:textId="070EAB82" w:rsidR="00C937BC" w:rsidRPr="00C937BC" w:rsidRDefault="004B62D3" w:rsidP="00C937B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3D114F35" w14:textId="663800DA" w:rsidR="00C85A85" w:rsidRDefault="00155D15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bookmarkStart w:id="1" w:name="_Hlk118888622"/>
      <w:r>
        <w:rPr>
          <w:rFonts w:asciiTheme="majorHAnsi" w:hAnsiTheme="majorHAnsi" w:cstheme="majorHAnsi"/>
        </w:rPr>
        <w:t xml:space="preserve">Rostrum Article- </w:t>
      </w:r>
      <w:hyperlink r:id="rId8" w:history="1">
        <w:r w:rsidRPr="00155D15">
          <w:rPr>
            <w:rStyle w:val="Hyperlink"/>
            <w:rFonts w:asciiTheme="majorHAnsi" w:hAnsiTheme="majorHAnsi" w:cstheme="majorHAnsi"/>
          </w:rPr>
          <w:t>The Articulation Officer’s Key Role in Curriculum, General Education and Transfer</w:t>
        </w:r>
      </w:hyperlink>
      <w:r>
        <w:rPr>
          <w:rFonts w:asciiTheme="majorHAnsi" w:hAnsiTheme="majorHAnsi" w:cstheme="majorHAnsi"/>
        </w:rPr>
        <w:t xml:space="preserve"> (November 2022) </w:t>
      </w:r>
    </w:p>
    <w:bookmarkEnd w:id="1"/>
    <w:p w14:paraId="59CE20EC" w14:textId="77777777" w:rsidR="00155D15" w:rsidRPr="00C937BC" w:rsidRDefault="00155D15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8D6423D" w:rsidR="004B62D3" w:rsidRPr="00C937B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DE9119A" w14:textId="0B262474" w:rsidR="00C937BC" w:rsidRDefault="00C937BC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GE Webinar Series Fall 2022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325"/>
        <w:gridCol w:w="2240"/>
      </w:tblGrid>
      <w:tr w:rsidR="00C937BC" w14:paraId="7861AC57" w14:textId="5515F3B7" w:rsidTr="00C937BC"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3EE9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5AF8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Subject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39DE1" w14:textId="01C3629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# of Attendees </w:t>
            </w:r>
          </w:p>
        </w:tc>
      </w:tr>
      <w:tr w:rsidR="00C937BC" w14:paraId="0813270F" w14:textId="453C97E1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740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Monday, Sept 12, 2022 (9-10:30am)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E6A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618" w14:textId="44AD4C1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C937BC" w14:paraId="4D3C978D" w14:textId="270E4B04" w:rsidTr="00C937BC">
        <w:trPr>
          <w:trHeight w:val="728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45E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13 (3-4:30pm)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13A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09930" w14:textId="1B0C7FD6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937BC" w14:paraId="1D982F5F" w14:textId="16E1C43F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AAB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27 (12-1:30pm)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71E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local Academic Senates and Curriculum Committees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25763" w14:textId="30725C3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C937BC" w14:paraId="2385C13E" w14:textId="1C4F5B24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11A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Wednesday, Sept 28 (2-3:30pm)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DC3D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Articulation in Transfer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83664" w14:textId="6AD6A5E5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C937BC" w14:paraId="02705F4D" w14:textId="57FB6AA6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1A0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Monday Oct 3, 2022 (9-10:30am)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425A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 xml:space="preserve">, as proposed on local colleges, programs and course and students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757B7" w14:textId="1744CDB1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937BC" w14:paraId="77EEA539" w14:textId="5D2CF985" w:rsidTr="00AB0DAD"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AFF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Thursday Oct 6, 2022 (2-3:30)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9E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>, as proposed on local colleges, programs, courses and students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D4EB1" w14:textId="780D262E" w:rsidR="00C937BC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B0DAD" w14:paraId="1485B88E" w14:textId="77777777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CAB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159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6C62" w14:textId="338C3F12" w:rsidR="00AB0DAD" w:rsidRPr="00AB0DAD" w:rsidRDefault="00AB0DAD" w:rsidP="00C6644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B0DAD">
              <w:rPr>
                <w:b/>
                <w:color w:val="000000"/>
              </w:rPr>
              <w:t>902 Total Duplicated Attendees</w:t>
            </w:r>
          </w:p>
        </w:tc>
      </w:tr>
    </w:tbl>
    <w:p w14:paraId="5F37D091" w14:textId="77777777" w:rsidR="00D96662" w:rsidRDefault="00D96662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</w:t>
      </w:r>
      <w:hyperlink r:id="rId9" w:history="1">
        <w:r w:rsidRPr="00155D15">
          <w:rPr>
            <w:rStyle w:val="Hyperlink"/>
            <w:rFonts w:asciiTheme="majorHAnsi" w:hAnsiTheme="majorHAnsi" w:cstheme="majorHAnsi"/>
          </w:rPr>
          <w:t>The Articulation Officer’s Key Role in Curriculum, General Education and Transfer</w:t>
        </w:r>
      </w:hyperlink>
      <w:r>
        <w:rPr>
          <w:rFonts w:asciiTheme="majorHAnsi" w:hAnsiTheme="majorHAnsi" w:cstheme="majorHAnsi"/>
        </w:rPr>
        <w:t xml:space="preserve"> (November 2022) </w:t>
      </w:r>
    </w:p>
    <w:p w14:paraId="51511ADB" w14:textId="62FD3E0E" w:rsidR="00C937BC" w:rsidRDefault="00D96662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D96662">
        <w:rPr>
          <w:rFonts w:asciiTheme="majorHAnsi" w:hAnsiTheme="majorHAnsi" w:cstheme="majorHAnsi"/>
        </w:rPr>
        <w:t xml:space="preserve">Approved Resolutions </w:t>
      </w:r>
      <w:r>
        <w:rPr>
          <w:rFonts w:asciiTheme="majorHAnsi" w:hAnsiTheme="majorHAnsi" w:cstheme="majorHAnsi"/>
        </w:rPr>
        <w:t xml:space="preserve">(Fall 2022) </w:t>
      </w:r>
    </w:p>
    <w:p w14:paraId="167D79C6" w14:textId="29B24682" w:rsid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bookmarkStart w:id="2" w:name="_Hlk120089903"/>
      <w:r>
        <w:rPr>
          <w:rFonts w:asciiTheme="majorHAnsi" w:hAnsiTheme="majorHAnsi" w:cstheme="majorHAnsi"/>
        </w:rPr>
        <w:t xml:space="preserve">4.01 General Education in the California Community College System Resources </w:t>
      </w:r>
    </w:p>
    <w:p w14:paraId="5D871049" w14:textId="00AB972F" w:rsidR="00C937BC" w:rsidRP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4.02 F22 Proactive Planning and Support for Articulation and Counseling </w:t>
      </w:r>
    </w:p>
    <w:bookmarkEnd w:id="2"/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0AAF" w14:textId="77777777" w:rsidR="00404F2A" w:rsidRDefault="00404F2A">
      <w:r>
        <w:separator/>
      </w:r>
    </w:p>
  </w:endnote>
  <w:endnote w:type="continuationSeparator" w:id="0">
    <w:p w14:paraId="13062EC6" w14:textId="77777777" w:rsidR="00404F2A" w:rsidRDefault="0040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7D6AB" w14:textId="77777777" w:rsidR="00404F2A" w:rsidRDefault="00404F2A">
      <w:r>
        <w:separator/>
      </w:r>
    </w:p>
  </w:footnote>
  <w:footnote w:type="continuationSeparator" w:id="0">
    <w:p w14:paraId="109B0F9A" w14:textId="77777777" w:rsidR="00404F2A" w:rsidRDefault="0040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06AC9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1CE0"/>
    <w:multiLevelType w:val="hybridMultilevel"/>
    <w:tmpl w:val="0990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20D63"/>
    <w:multiLevelType w:val="hybridMultilevel"/>
    <w:tmpl w:val="9B7C7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2E8F"/>
    <w:rsid w:val="000F7A00"/>
    <w:rsid w:val="00100899"/>
    <w:rsid w:val="00105D15"/>
    <w:rsid w:val="00107EA1"/>
    <w:rsid w:val="001132AF"/>
    <w:rsid w:val="001159E8"/>
    <w:rsid w:val="001247C0"/>
    <w:rsid w:val="00124D85"/>
    <w:rsid w:val="00155D15"/>
    <w:rsid w:val="0016495D"/>
    <w:rsid w:val="001759D9"/>
    <w:rsid w:val="001822F7"/>
    <w:rsid w:val="00194DC3"/>
    <w:rsid w:val="0019510D"/>
    <w:rsid w:val="001A774F"/>
    <w:rsid w:val="001B0A38"/>
    <w:rsid w:val="001B27EE"/>
    <w:rsid w:val="001B40DA"/>
    <w:rsid w:val="001D6DD9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41A9D"/>
    <w:rsid w:val="003569D0"/>
    <w:rsid w:val="0036640B"/>
    <w:rsid w:val="00377EEC"/>
    <w:rsid w:val="003906EA"/>
    <w:rsid w:val="003914D9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4F2A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87CAD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A10B1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2A10"/>
    <w:rsid w:val="00722839"/>
    <w:rsid w:val="00754CDF"/>
    <w:rsid w:val="00755F42"/>
    <w:rsid w:val="0076476B"/>
    <w:rsid w:val="0078283E"/>
    <w:rsid w:val="00783699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4BA"/>
    <w:rsid w:val="00AB0DAD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10292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5A85"/>
    <w:rsid w:val="00C866E0"/>
    <w:rsid w:val="00C87B23"/>
    <w:rsid w:val="00C91790"/>
    <w:rsid w:val="00C91BE8"/>
    <w:rsid w:val="00C91CF2"/>
    <w:rsid w:val="00C937BC"/>
    <w:rsid w:val="00C93984"/>
    <w:rsid w:val="00C97969"/>
    <w:rsid w:val="00CA4EE2"/>
    <w:rsid w:val="00CB1401"/>
    <w:rsid w:val="00CC51C6"/>
    <w:rsid w:val="00CC70C1"/>
    <w:rsid w:val="00CD1C6C"/>
    <w:rsid w:val="00CD67AB"/>
    <w:rsid w:val="00CD6F14"/>
    <w:rsid w:val="00CE384E"/>
    <w:rsid w:val="00CF24FD"/>
    <w:rsid w:val="00CF6E7F"/>
    <w:rsid w:val="00D02EC1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96662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53861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3035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67AED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ostrum-reader/2022/Novemb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ostrum-reader/2022/Novemb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3495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2022-11-23T18:12:00Z</dcterms:created>
  <dcterms:modified xsi:type="dcterms:W3CDTF">2022-11-23T18:12:00Z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